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ED9362" w14:textId="6765EA21" w:rsidR="00FA1A90" w:rsidRPr="00FA1A90" w:rsidRDefault="00FA1A90" w:rsidP="00FA1A90">
      <w:pPr>
        <w:spacing w:before="100" w:beforeAutospacing="1" w:after="100" w:afterAutospacing="1" w:line="240" w:lineRule="auto"/>
        <w:rPr>
          <w:rFonts w:ascii="Times New Roman" w:eastAsia="Times New Roman" w:hAnsi="Times New Roman" w:cs="Times New Roman"/>
          <w:sz w:val="24"/>
          <w:szCs w:val="24"/>
        </w:rPr>
      </w:pPr>
      <w:r w:rsidRPr="00FA1A90">
        <w:rPr>
          <w:rFonts w:ascii="Times New Roman" w:eastAsia="Times New Roman" w:hAnsi="Times New Roman" w:cs="Times New Roman"/>
          <w:sz w:val="24"/>
          <w:szCs w:val="24"/>
        </w:rPr>
        <w:t xml:space="preserve"> Read the following </w:t>
      </w:r>
      <w:r w:rsidRPr="00FA1A90">
        <w:rPr>
          <w:rFonts w:ascii="Times New Roman" w:eastAsia="Times New Roman" w:hAnsi="Times New Roman" w:cs="Times New Roman"/>
          <w:noProof/>
          <w:sz w:val="24"/>
          <w:szCs w:val="24"/>
        </w:rPr>
        <w:t>scenario</w:t>
      </w:r>
      <w:r w:rsidRPr="00FA1A90">
        <w:rPr>
          <w:rFonts w:ascii="Times New Roman" w:eastAsia="Times New Roman" w:hAnsi="Times New Roman" w:cs="Times New Roman"/>
          <w:sz w:val="24"/>
          <w:szCs w:val="24"/>
        </w:rPr>
        <w:t xml:space="preserve"> and use the ANA Code of Ethics (see learning power points) and Interpretive statements to write the answers to the questions.</w:t>
      </w:r>
    </w:p>
    <w:p w14:paraId="3F3BE414" w14:textId="77777777" w:rsidR="00FA1A90" w:rsidRPr="00FA1A90" w:rsidRDefault="00FA1A90" w:rsidP="00FA1A9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A1A90">
        <w:rPr>
          <w:rFonts w:ascii="Times New Roman" w:eastAsia="Times New Roman" w:hAnsi="Times New Roman" w:cs="Times New Roman"/>
          <w:sz w:val="24"/>
          <w:szCs w:val="24"/>
        </w:rPr>
        <w:t>You are the only RN caring for three terminally ill patients in the ICU on the 5th floor during a hurricane that has knocked out power, contaminated the water, and produced structural damage to the hospital.</w:t>
      </w:r>
    </w:p>
    <w:p w14:paraId="77A9A60F" w14:textId="77777777" w:rsidR="00FA1A90" w:rsidRPr="00FA1A90" w:rsidRDefault="00FA1A90" w:rsidP="00FA1A9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A1A90">
        <w:rPr>
          <w:rFonts w:ascii="Times New Roman" w:eastAsia="Times New Roman" w:hAnsi="Times New Roman" w:cs="Times New Roman"/>
          <w:sz w:val="24"/>
          <w:szCs w:val="24"/>
        </w:rPr>
        <w:t>Evacuation is not possible for four days during which you run out of IVs and morphine. The pharmacy is shut down and all pharmacists have evacuated.</w:t>
      </w:r>
    </w:p>
    <w:p w14:paraId="218EA21E" w14:textId="27E15F4A" w:rsidR="001A7EAE" w:rsidRPr="002805F3" w:rsidRDefault="00FA1A90" w:rsidP="005877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A1A90">
        <w:rPr>
          <w:rFonts w:ascii="Times New Roman" w:eastAsia="Times New Roman" w:hAnsi="Times New Roman" w:cs="Times New Roman"/>
          <w:sz w:val="24"/>
          <w:szCs w:val="24"/>
        </w:rPr>
        <w:t xml:space="preserve">Patients are suffering in </w:t>
      </w:r>
      <w:r w:rsidRPr="00FA1A90">
        <w:rPr>
          <w:rFonts w:ascii="Times New Roman" w:eastAsia="Times New Roman" w:hAnsi="Times New Roman" w:cs="Times New Roman"/>
          <w:noProof/>
          <w:sz w:val="24"/>
          <w:szCs w:val="24"/>
          <w:u w:val="thick" w:color="E2534F"/>
        </w:rPr>
        <w:t>105 degree</w:t>
      </w:r>
      <w:r w:rsidRPr="00FA1A90">
        <w:rPr>
          <w:rFonts w:ascii="Times New Roman" w:eastAsia="Times New Roman" w:hAnsi="Times New Roman" w:cs="Times New Roman"/>
          <w:sz w:val="24"/>
          <w:szCs w:val="24"/>
        </w:rPr>
        <w:t xml:space="preserve"> heat with no fluids and no pain relief. One patient asks you to be merciful and end his suffering. </w:t>
      </w:r>
    </w:p>
    <w:p w14:paraId="425482A3" w14:textId="3C980F1B" w:rsidR="00FA1A90" w:rsidRDefault="00FA1A90" w:rsidP="00FA1A9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A1A90">
        <w:rPr>
          <w:rFonts w:ascii="Times New Roman" w:eastAsia="Times New Roman" w:hAnsi="Times New Roman" w:cs="Times New Roman"/>
          <w:sz w:val="24"/>
          <w:szCs w:val="24"/>
        </w:rPr>
        <w:t>What are your options? What guidance does the Code provide?</w:t>
      </w:r>
    </w:p>
    <w:p w14:paraId="30884E02" w14:textId="78257C56" w:rsidR="002805F3" w:rsidRDefault="002805F3" w:rsidP="002805F3">
      <w:pPr>
        <w:spacing w:before="100" w:beforeAutospacing="1" w:after="100" w:afterAutospacing="1" w:line="240" w:lineRule="auto"/>
        <w:rPr>
          <w:rFonts w:ascii="Times New Roman" w:eastAsia="Times New Roman" w:hAnsi="Times New Roman" w:cs="Times New Roman"/>
          <w:sz w:val="24"/>
          <w:szCs w:val="24"/>
        </w:rPr>
      </w:pPr>
    </w:p>
    <w:p w14:paraId="45324ABA" w14:textId="77777777" w:rsidR="002805F3" w:rsidRDefault="002805F3" w:rsidP="002805F3">
      <w:pPr>
        <w:pStyle w:val="li-txtcontent"/>
        <w:spacing w:line="480" w:lineRule="auto"/>
        <w:ind w:firstLine="1440"/>
        <w:rPr>
          <w:noProof/>
        </w:rPr>
      </w:pPr>
      <w:r>
        <w:rPr>
          <w:noProof/>
        </w:rPr>
        <w:t xml:space="preserve">The nursing profession has been </w:t>
      </w:r>
      <w:r w:rsidRPr="00974BD8">
        <w:rPr>
          <w:noProof/>
        </w:rPr>
        <w:t>voted by</w:t>
      </w:r>
      <w:r>
        <w:rPr>
          <w:noProof/>
        </w:rPr>
        <w:t xml:space="preserve"> the </w:t>
      </w:r>
      <w:r w:rsidRPr="00974BD8">
        <w:rPr>
          <w:noProof/>
        </w:rPr>
        <w:t>annual Gallop</w:t>
      </w:r>
      <w:r>
        <w:rPr>
          <w:noProof/>
        </w:rPr>
        <w:t xml:space="preserve"> poll as the most honest and ethical profession for the 16</w:t>
      </w:r>
      <w:r w:rsidRPr="00974BD8">
        <w:rPr>
          <w:noProof/>
          <w:vertAlign w:val="superscript"/>
        </w:rPr>
        <w:t>th</w:t>
      </w:r>
      <w:r>
        <w:rPr>
          <w:noProof/>
        </w:rPr>
        <w:t xml:space="preserve"> </w:t>
      </w:r>
      <w:r w:rsidRPr="00974BD8">
        <w:rPr>
          <w:noProof/>
        </w:rPr>
        <w:t>year i</w:t>
      </w:r>
      <w:r>
        <w:rPr>
          <w:noProof/>
        </w:rPr>
        <w:t xml:space="preserve">n 2017. This denomination is a great </w:t>
      </w:r>
      <w:r w:rsidRPr="00974BD8">
        <w:rPr>
          <w:noProof/>
        </w:rPr>
        <w:t>honor</w:t>
      </w:r>
      <w:r>
        <w:rPr>
          <w:noProof/>
        </w:rPr>
        <w:t xml:space="preserve"> but is also a big responsibility that cannot be </w:t>
      </w:r>
      <w:r w:rsidRPr="00974BD8">
        <w:rPr>
          <w:noProof/>
        </w:rPr>
        <w:t>tak</w:t>
      </w:r>
      <w:r>
        <w:rPr>
          <w:noProof/>
        </w:rPr>
        <w:t>en lightly</w:t>
      </w:r>
      <w:r w:rsidRPr="00974BD8">
        <w:rPr>
          <w:noProof/>
        </w:rPr>
        <w:t xml:space="preserve"> </w:t>
      </w:r>
      <w:sdt>
        <w:sdtPr>
          <w:rPr>
            <w:noProof/>
          </w:rPr>
          <w:id w:val="-748730634"/>
          <w:citation/>
        </w:sdtPr>
        <w:sdtEndPr/>
        <w:sdtContent>
          <w:r>
            <w:rPr>
              <w:noProof/>
            </w:rPr>
            <w:fldChar w:fldCharType="begin"/>
          </w:r>
          <w:r>
            <w:rPr>
              <w:noProof/>
            </w:rPr>
            <w:instrText xml:space="preserve"> CITATION Bec17 \l 1033 </w:instrText>
          </w:r>
          <w:r>
            <w:rPr>
              <w:noProof/>
            </w:rPr>
            <w:fldChar w:fldCharType="separate"/>
          </w:r>
          <w:r w:rsidRPr="00416FF1">
            <w:rPr>
              <w:noProof/>
            </w:rPr>
            <w:t>(Becker's Hospital Review, 2017)</w:t>
          </w:r>
          <w:r>
            <w:rPr>
              <w:noProof/>
            </w:rPr>
            <w:fldChar w:fldCharType="end"/>
          </w:r>
        </w:sdtContent>
      </w:sdt>
      <w:r>
        <w:rPr>
          <w:noProof/>
        </w:rPr>
        <w:t>.</w:t>
      </w:r>
    </w:p>
    <w:p w14:paraId="35699950" w14:textId="17121CDA" w:rsidR="002805F3" w:rsidRDefault="002805F3" w:rsidP="002805F3">
      <w:pPr>
        <w:pStyle w:val="li-txtcontent"/>
        <w:spacing w:line="480" w:lineRule="auto"/>
        <w:ind w:firstLine="1440"/>
        <w:rPr>
          <w:noProof/>
        </w:rPr>
      </w:pPr>
      <w:r>
        <w:rPr>
          <w:noProof/>
        </w:rPr>
        <w:t xml:space="preserve"> </w:t>
      </w:r>
      <w:r w:rsidRPr="00974BD8">
        <w:rPr>
          <w:noProof/>
        </w:rPr>
        <w:t xml:space="preserve">Nurses </w:t>
      </w:r>
      <w:r>
        <w:rPr>
          <w:noProof/>
        </w:rPr>
        <w:t>in all kind of setting, f</w:t>
      </w:r>
      <w:r w:rsidRPr="00974BD8">
        <w:rPr>
          <w:noProof/>
        </w:rPr>
        <w:t>ace ethical challenges on a daily basi</w:t>
      </w:r>
      <w:r>
        <w:rPr>
          <w:noProof/>
        </w:rPr>
        <w:t>s. Nurses are</w:t>
      </w:r>
      <w:r w:rsidRPr="00974BD8">
        <w:rPr>
          <w:noProof/>
        </w:rPr>
        <w:t xml:space="preserve"> expected to identify these dilemmas and make decisions </w:t>
      </w:r>
      <w:r>
        <w:rPr>
          <w:noProof/>
        </w:rPr>
        <w:t>based o</w:t>
      </w:r>
      <w:r w:rsidRPr="002805F3">
        <w:rPr>
          <w:noProof/>
        </w:rPr>
        <w:t>n</w:t>
      </w:r>
      <w:r>
        <w:rPr>
          <w:noProof/>
        </w:rPr>
        <w:t xml:space="preserve"> </w:t>
      </w:r>
      <w:r w:rsidRPr="00974BD8">
        <w:rPr>
          <w:noProof/>
        </w:rPr>
        <w:t>the principles, values</w:t>
      </w:r>
      <w:r>
        <w:rPr>
          <w:noProof/>
        </w:rPr>
        <w:t xml:space="preserve">, and </w:t>
      </w:r>
      <w:r w:rsidRPr="00974BD8">
        <w:rPr>
          <w:noProof/>
        </w:rPr>
        <w:t>professional standards provided by t</w:t>
      </w:r>
      <w:r w:rsidRPr="00974BD8">
        <w:t xml:space="preserve">he American Nurses Association’s (ANA) Code of </w:t>
      </w:r>
      <w:r w:rsidRPr="00974BD8">
        <w:rPr>
          <w:noProof/>
        </w:rPr>
        <w:t xml:space="preserve">Ethics. The Code of Ethics </w:t>
      </w:r>
      <w:r w:rsidRPr="002805F3">
        <w:rPr>
          <w:noProof/>
        </w:rPr>
        <w:t>outlines</w:t>
      </w:r>
      <w:r>
        <w:rPr>
          <w:noProof/>
        </w:rPr>
        <w:t xml:space="preserve"> </w:t>
      </w:r>
      <w:r w:rsidRPr="00974BD8">
        <w:rPr>
          <w:noProof/>
        </w:rPr>
        <w:t>the ethical obligations and non-negotiable ethical standards for nurses</w:t>
      </w:r>
      <w:r>
        <w:rPr>
          <w:noProof/>
        </w:rPr>
        <w:t>.</w:t>
      </w:r>
      <w:r w:rsidRPr="00974BD8">
        <w:rPr>
          <w:noProof/>
        </w:rPr>
        <w:t xml:space="preserve"> In addition to adhering to the ideals and morals of the profession stated in the Code of Ethics, nurses are also expected to use it as a point of reference for ethical analysis and decision making</w:t>
      </w:r>
      <w:sdt>
        <w:sdtPr>
          <w:rPr>
            <w:noProof/>
          </w:rPr>
          <w:id w:val="1667823567"/>
          <w:citation/>
        </w:sdtPr>
        <w:sdtEndPr/>
        <w:sdtContent>
          <w:r>
            <w:rPr>
              <w:noProof/>
            </w:rPr>
            <w:fldChar w:fldCharType="begin"/>
          </w:r>
          <w:r>
            <w:rPr>
              <w:noProof/>
            </w:rPr>
            <w:instrText xml:space="preserve"> CITATION The15 \l 1033 </w:instrText>
          </w:r>
          <w:r>
            <w:rPr>
              <w:noProof/>
            </w:rPr>
            <w:fldChar w:fldCharType="separate"/>
          </w:r>
          <w:r>
            <w:rPr>
              <w:noProof/>
            </w:rPr>
            <w:t xml:space="preserve"> (American Nurses Association, 2010)</w:t>
          </w:r>
          <w:r>
            <w:rPr>
              <w:noProof/>
            </w:rPr>
            <w:fldChar w:fldCharType="end"/>
          </w:r>
        </w:sdtContent>
      </w:sdt>
      <w:r w:rsidRPr="00974BD8">
        <w:rPr>
          <w:noProof/>
        </w:rPr>
        <w:t>.</w:t>
      </w:r>
      <w:r>
        <w:rPr>
          <w:noProof/>
        </w:rPr>
        <w:t xml:space="preserve"> </w:t>
      </w:r>
    </w:p>
    <w:p w14:paraId="2E1F8261" w14:textId="5CFA8C74" w:rsidR="002805F3" w:rsidRDefault="002805F3" w:rsidP="00971FD1">
      <w:pPr>
        <w:pStyle w:val="li-txtcontent"/>
        <w:spacing w:line="480" w:lineRule="auto"/>
        <w:ind w:firstLine="1440"/>
        <w:rPr>
          <w:noProof/>
        </w:rPr>
      </w:pPr>
      <w:r>
        <w:rPr>
          <w:noProof/>
        </w:rPr>
        <w:t xml:space="preserve">Even though </w:t>
      </w:r>
      <w:r w:rsidRPr="002805F3">
        <w:rPr>
          <w:noProof/>
        </w:rPr>
        <w:t>accor</w:t>
      </w:r>
      <w:r>
        <w:rPr>
          <w:noProof/>
        </w:rPr>
        <w:t>d</w:t>
      </w:r>
      <w:r w:rsidRPr="002805F3">
        <w:rPr>
          <w:noProof/>
        </w:rPr>
        <w:t>ing</w:t>
      </w:r>
      <w:r>
        <w:rPr>
          <w:noProof/>
        </w:rPr>
        <w:t xml:space="preserve"> to the Provision 2 of the Code of Ethics, </w:t>
      </w:r>
      <w:r w:rsidRPr="002805F3">
        <w:rPr>
          <w:noProof/>
        </w:rPr>
        <w:t>“</w:t>
      </w:r>
      <w:r>
        <w:rPr>
          <w:noProof/>
        </w:rPr>
        <w:t xml:space="preserve">the </w:t>
      </w:r>
      <w:r w:rsidRPr="002805F3">
        <w:rPr>
          <w:noProof/>
        </w:rPr>
        <w:t>nurses</w:t>
      </w:r>
      <w:r>
        <w:rPr>
          <w:noProof/>
        </w:rPr>
        <w:t xml:space="preserve">' primary commitment is to the patient”, sometimes, the nurses’ personal values may become in conflict with </w:t>
      </w:r>
      <w:r w:rsidRPr="002805F3">
        <w:rPr>
          <w:noProof/>
        </w:rPr>
        <w:t>th</w:t>
      </w:r>
      <w:r>
        <w:rPr>
          <w:noProof/>
        </w:rPr>
        <w:t xml:space="preserve">e patient’s wishes. The code of Ethics </w:t>
      </w:r>
      <w:r w:rsidRPr="002805F3">
        <w:rPr>
          <w:noProof/>
        </w:rPr>
        <w:t>s</w:t>
      </w:r>
      <w:r>
        <w:rPr>
          <w:noProof/>
        </w:rPr>
        <w:t xml:space="preserve">erves </w:t>
      </w:r>
      <w:r w:rsidRPr="002805F3">
        <w:rPr>
          <w:noProof/>
        </w:rPr>
        <w:t xml:space="preserve">a </w:t>
      </w:r>
      <w:r>
        <w:rPr>
          <w:noProof/>
        </w:rPr>
        <w:t xml:space="preserve">guidance </w:t>
      </w:r>
      <w:r w:rsidRPr="002805F3">
        <w:rPr>
          <w:noProof/>
        </w:rPr>
        <w:t>wh</w:t>
      </w:r>
      <w:r>
        <w:rPr>
          <w:noProof/>
        </w:rPr>
        <w:t xml:space="preserve">en the nurse </w:t>
      </w:r>
      <w:r w:rsidR="00AE637A">
        <w:rPr>
          <w:noProof/>
        </w:rPr>
        <w:t>w</w:t>
      </w:r>
      <w:r w:rsidRPr="002805F3">
        <w:rPr>
          <w:noProof/>
        </w:rPr>
        <w:t>hich</w:t>
      </w:r>
      <w:r>
        <w:rPr>
          <w:noProof/>
        </w:rPr>
        <w:t xml:space="preserve"> is the cas</w:t>
      </w:r>
      <w:r w:rsidR="00971FD1">
        <w:rPr>
          <w:noProof/>
        </w:rPr>
        <w:t xml:space="preserve">e in this particular case study </w:t>
      </w:r>
      <w:r w:rsidRPr="00974BD8">
        <w:rPr>
          <w:noProof/>
        </w:rPr>
        <w:t>serves as the compass to nav</w:t>
      </w:r>
      <w:r w:rsidR="00971FD1">
        <w:rPr>
          <w:noProof/>
        </w:rPr>
        <w:t>igate in the nursing profession.</w:t>
      </w:r>
      <w:bookmarkStart w:id="0" w:name="_GoBack"/>
      <w:bookmarkEnd w:id="0"/>
    </w:p>
    <w:p w14:paraId="7AFDC888" w14:textId="77777777" w:rsidR="00FC4487" w:rsidRPr="00FC4487" w:rsidRDefault="00FC4487" w:rsidP="00FC4487">
      <w:pPr>
        <w:pStyle w:val="li-txtcontent"/>
        <w:spacing w:line="480" w:lineRule="auto"/>
        <w:ind w:firstLine="1440"/>
        <w:rPr>
          <w:noProof/>
        </w:rPr>
      </w:pPr>
      <w:r w:rsidRPr="00FC4487">
        <w:rPr>
          <w:noProof/>
        </w:rPr>
        <w:lastRenderedPageBreak/>
        <w:t xml:space="preserve">According to the Interpretive Statement 1.4, the nurse shall “not act with intent to end life” even when compassion, respect for autonomy or the quality of life the patient leads may advise him/her to take the action. The nurse is also supposed to commit to the patient’s desires notwithstanding the influence of other parties such as family and group members may deem good to the patient. However, in the hierarchy of commands, the patient and the legal issues take precedence when it pertains to taking care of patients. According to provision 5.4 Subsection under Integrity-preserving compromise, the biggest responsibility of a nurse is to use different mechanisms to relieve the pain of a patient, even when the mechanisms risk hastening the patient’s death. However, the nurse shall not act with the sole intention of ending the life no matter the motivation. The same provision notes that the right to self-determination is outweighed by the rights and the health welfares of other people. Therefore, it is not possible that the nurse will accept the wish of the patient to end the life since it is against the rights and the welfare of others. </w:t>
      </w:r>
    </w:p>
    <w:p w14:paraId="75030BC7" w14:textId="30ABBAA6" w:rsidR="00FC4487" w:rsidRPr="00FC4487" w:rsidRDefault="00FC4487" w:rsidP="00FC4487">
      <w:pPr>
        <w:pStyle w:val="li-txtcontent"/>
        <w:spacing w:line="480" w:lineRule="auto"/>
        <w:ind w:firstLine="1440"/>
        <w:rPr>
          <w:noProof/>
        </w:rPr>
      </w:pPr>
      <w:r w:rsidRPr="00FC4487">
        <w:rPr>
          <w:noProof/>
        </w:rPr>
        <w:t xml:space="preserve">Further, Provision 3 of the code of ethics requires the nurse to promote, advocate for, and to strive to protect the health, safety, and the rights of patients. These said rights are in the code of ethics and legal requirements, which outweigh and limit the wishes of the patient. Furthermore, the nurse is personally accountable for all the decisions he/she makes when taking care of the patient. Therefore, the nurse will not have the option of ending the life of the patient, even though the patient may wish so, but will have to look for means of relieving the pain of the patient, though without the sole intent of ending the life. </w:t>
      </w:r>
      <w:r>
        <w:rPr>
          <w:noProof/>
        </w:rPr>
        <w:t>Given</w:t>
      </w:r>
      <w:r w:rsidRPr="00FC4487">
        <w:rPr>
          <w:noProof/>
        </w:rPr>
        <w:t xml:space="preserve"> that the pharmacy is closed and the patient would not get any drugs to relieve the pains, the life supporting machines are not functioning, the best option for the nurse would be to look for means to reduce the scotching heat by probably cooling their bodies by wiping them with cold towels.</w:t>
      </w:r>
    </w:p>
    <w:p w14:paraId="26BC096B" w14:textId="77777777" w:rsidR="00FC4487" w:rsidRDefault="00FC4487" w:rsidP="002805F3">
      <w:pPr>
        <w:pStyle w:val="li-txtcontent"/>
        <w:spacing w:line="480" w:lineRule="auto"/>
        <w:ind w:firstLine="1440"/>
        <w:rPr>
          <w:noProof/>
        </w:rPr>
      </w:pPr>
    </w:p>
    <w:p w14:paraId="3F24845A" w14:textId="19F33404" w:rsidR="00FA1A90" w:rsidRDefault="00FA1A90" w:rsidP="00FA1A90">
      <w:pPr>
        <w:spacing w:before="100" w:beforeAutospacing="1" w:after="100" w:afterAutospacing="1" w:line="240" w:lineRule="auto"/>
        <w:rPr>
          <w:rFonts w:ascii="Times New Roman" w:eastAsia="Times New Roman" w:hAnsi="Times New Roman" w:cs="Times New Roman"/>
          <w:sz w:val="24"/>
          <w:szCs w:val="24"/>
        </w:rPr>
      </w:pPr>
      <w:r w:rsidRPr="00FA1A90">
        <w:rPr>
          <w:rFonts w:ascii="Times New Roman" w:eastAsia="Times New Roman" w:hAnsi="Times New Roman" w:cs="Times New Roman"/>
          <w:sz w:val="24"/>
          <w:szCs w:val="24"/>
        </w:rPr>
        <w:t>Submit with an essay using the code as your guide.</w:t>
      </w:r>
    </w:p>
    <w:p w14:paraId="221F30EE" w14:textId="07A21F80" w:rsidR="00FA1A90" w:rsidRDefault="00FA1A90" w:rsidP="00FA1A9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Catastrophy setting</w:t>
      </w:r>
    </w:p>
    <w:p w14:paraId="719F1FBA" w14:textId="3A87F86B" w:rsidR="00FA1A90" w:rsidRDefault="00FA1A90" w:rsidP="00FA1A9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Lack of supplies and personnel</w:t>
      </w:r>
    </w:p>
    <w:p w14:paraId="2F0930EF" w14:textId="77777777" w:rsidR="001E7706" w:rsidRDefault="00FA1A90" w:rsidP="001E7706">
      <w:pPr>
        <w:pStyle w:val="li-txtcontent"/>
      </w:pPr>
      <w:r>
        <w:t xml:space="preserve">Problems </w:t>
      </w:r>
      <w:r w:rsidR="001E7706">
        <w:t xml:space="preserve">n </w:t>
      </w:r>
    </w:p>
    <w:p w14:paraId="0179CDFD" w14:textId="77777777" w:rsidR="00035B56" w:rsidRDefault="00035B56" w:rsidP="00035B56">
      <w:pPr>
        <w:pStyle w:val="NormalWeb"/>
        <w:spacing w:before="115" w:beforeAutospacing="0" w:after="0" w:afterAutospacing="0"/>
        <w:rPr>
          <w:rFonts w:ascii="Franklin Gothic Medium" w:eastAsia="+mn-ea" w:hAnsi="Franklin Gothic Medium" w:cs="+mn-cs"/>
          <w:color w:val="464653"/>
          <w:kern w:val="24"/>
          <w:sz w:val="48"/>
          <w:szCs w:val="48"/>
        </w:rPr>
      </w:pPr>
      <w:r>
        <w:rPr>
          <w:rFonts w:ascii="Franklin Gothic Medium" w:eastAsia="+mn-ea" w:hAnsi="Franklin Gothic Medium" w:cs="+mn-cs"/>
          <w:color w:val="464653"/>
          <w:kern w:val="24"/>
          <w:sz w:val="48"/>
          <w:szCs w:val="48"/>
        </w:rPr>
        <w:t>Interpretive statement 1.4</w:t>
      </w:r>
    </w:p>
    <w:p w14:paraId="73AA9760" w14:textId="38E00C59" w:rsidR="00035B56" w:rsidRDefault="00035B56" w:rsidP="00035B56">
      <w:pPr>
        <w:pStyle w:val="NormalWeb"/>
        <w:spacing w:before="115" w:beforeAutospacing="0" w:after="0" w:afterAutospacing="0"/>
        <w:rPr>
          <w:rFonts w:ascii="Franklin Gothic Medium" w:eastAsia="+mn-ea" w:hAnsi="Franklin Gothic Medium" w:cs="+mn-cs"/>
          <w:color w:val="464653"/>
          <w:kern w:val="24"/>
          <w:sz w:val="48"/>
          <w:szCs w:val="48"/>
        </w:rPr>
      </w:pPr>
      <w:r>
        <w:rPr>
          <w:rFonts w:ascii="Franklin Gothic Medium" w:eastAsia="+mn-ea" w:hAnsi="Franklin Gothic Medium" w:cs="+mn-cs"/>
          <w:color w:val="464653"/>
          <w:kern w:val="24"/>
          <w:sz w:val="48"/>
          <w:szCs w:val="48"/>
        </w:rPr>
        <w:t xml:space="preserve">“Nurses may </w:t>
      </w:r>
      <w:r>
        <w:rPr>
          <w:rFonts w:ascii="Franklin Gothic Medium" w:eastAsia="+mn-ea" w:hAnsi="Franklin Gothic Medium" w:cs="+mn-cs"/>
          <w:b/>
          <w:bCs/>
          <w:color w:val="464653"/>
          <w:kern w:val="24"/>
          <w:sz w:val="48"/>
          <w:szCs w:val="48"/>
          <w:u w:val="single"/>
        </w:rPr>
        <w:t>not</w:t>
      </w:r>
      <w:r>
        <w:rPr>
          <w:rFonts w:ascii="Franklin Gothic Medium" w:eastAsia="+mn-ea" w:hAnsi="Franklin Gothic Medium" w:cs="+mn-cs"/>
          <w:color w:val="464653"/>
          <w:kern w:val="24"/>
          <w:sz w:val="48"/>
          <w:szCs w:val="48"/>
        </w:rPr>
        <w:t xml:space="preserve"> act with intent to end life even though such actions may be motivated by compassion, respect for autonomy or quality of life considerations.”</w:t>
      </w:r>
    </w:p>
    <w:p w14:paraId="064676F9" w14:textId="77777777" w:rsidR="00035B56" w:rsidRDefault="00035B56" w:rsidP="00035B56">
      <w:pPr>
        <w:pStyle w:val="NormalWeb"/>
        <w:spacing w:before="115" w:beforeAutospacing="0" w:after="0" w:afterAutospacing="0"/>
      </w:pPr>
    </w:p>
    <w:p w14:paraId="1610E099" w14:textId="77777777" w:rsidR="00035B56" w:rsidRDefault="00035B56" w:rsidP="00035B56">
      <w:pPr>
        <w:pStyle w:val="NormalWeb"/>
        <w:spacing w:before="115" w:beforeAutospacing="0" w:after="0" w:afterAutospacing="0"/>
        <w:rPr>
          <w:rFonts w:ascii="Franklin Gothic Medium" w:eastAsia="+mn-ea" w:hAnsi="Franklin Gothic Medium" w:cs="+mn-cs"/>
          <w:color w:val="464653"/>
          <w:kern w:val="24"/>
          <w:sz w:val="48"/>
          <w:szCs w:val="48"/>
        </w:rPr>
      </w:pPr>
      <w:bookmarkStart w:id="1" w:name="_Hlk518830916"/>
      <w:r>
        <w:rPr>
          <w:rFonts w:ascii="Franklin Gothic Medium" w:eastAsia="+mn-ea" w:hAnsi="Franklin Gothic Medium" w:cs="+mn-cs"/>
          <w:color w:val="464653"/>
          <w:kern w:val="24"/>
          <w:sz w:val="48"/>
          <w:szCs w:val="48"/>
        </w:rPr>
        <w:t>Provision 2</w:t>
      </w:r>
    </w:p>
    <w:p w14:paraId="6ABC291F" w14:textId="20850DDF" w:rsidR="00035B56" w:rsidRDefault="00035B56" w:rsidP="00035B56">
      <w:pPr>
        <w:pStyle w:val="NormalWeb"/>
        <w:spacing w:before="115" w:beforeAutospacing="0" w:after="0" w:afterAutospacing="0"/>
        <w:rPr>
          <w:rFonts w:ascii="Franklin Gothic Medium" w:eastAsia="+mn-ea" w:hAnsi="Franklin Gothic Medium" w:cs="+mn-cs"/>
          <w:color w:val="464653"/>
          <w:kern w:val="24"/>
          <w:sz w:val="48"/>
          <w:szCs w:val="48"/>
        </w:rPr>
      </w:pPr>
      <w:r>
        <w:rPr>
          <w:rFonts w:ascii="Franklin Gothic Medium" w:eastAsia="+mn-ea" w:hAnsi="Franklin Gothic Medium" w:cs="+mn-cs"/>
          <w:color w:val="464653"/>
          <w:kern w:val="24"/>
          <w:sz w:val="48"/>
          <w:szCs w:val="48"/>
        </w:rPr>
        <w:t>The nurse’s primary commitment is to the patient, whether an individual, family, group, community or population.</w:t>
      </w:r>
    </w:p>
    <w:bookmarkEnd w:id="1"/>
    <w:p w14:paraId="2B71F802" w14:textId="4E442FF4" w:rsidR="00035B56" w:rsidRDefault="00035B56" w:rsidP="00035B56">
      <w:pPr>
        <w:pStyle w:val="NormalWeb"/>
        <w:spacing w:before="115" w:beforeAutospacing="0" w:after="0" w:afterAutospacing="0"/>
      </w:pPr>
    </w:p>
    <w:p w14:paraId="28F08B91" w14:textId="1DA63C91" w:rsidR="00035B56" w:rsidRDefault="00035B56" w:rsidP="00035B56">
      <w:pPr>
        <w:pStyle w:val="NormalWeb"/>
        <w:spacing w:before="115" w:beforeAutospacing="0" w:after="0" w:afterAutospacing="0"/>
        <w:rPr>
          <w:rFonts w:ascii="Franklin Gothic Medium" w:eastAsia="+mj-ea" w:hAnsi="Franklin Gothic Medium" w:cs="+mj-cs"/>
          <w:b/>
          <w:bCs/>
          <w:color w:val="464653"/>
          <w:kern w:val="24"/>
          <w:sz w:val="64"/>
          <w:szCs w:val="64"/>
        </w:rPr>
      </w:pPr>
      <w:r>
        <w:rPr>
          <w:rFonts w:ascii="Franklin Gothic Medium" w:eastAsia="+mj-ea" w:hAnsi="Franklin Gothic Medium" w:cs="+mj-cs"/>
          <w:b/>
          <w:bCs/>
          <w:color w:val="464653"/>
          <w:kern w:val="24"/>
          <w:sz w:val="64"/>
          <w:szCs w:val="64"/>
        </w:rPr>
        <w:t>3.5 Protection of Patient Health and Safety by Acting on Questionable Practice</w:t>
      </w:r>
    </w:p>
    <w:p w14:paraId="0D6E4552" w14:textId="5A660892" w:rsidR="00035B56" w:rsidRDefault="00035B56" w:rsidP="00035B56">
      <w:pPr>
        <w:pStyle w:val="NormalWeb"/>
        <w:spacing w:before="115" w:beforeAutospacing="0" w:after="0" w:afterAutospacing="0"/>
      </w:pPr>
    </w:p>
    <w:p w14:paraId="5ED6E10C" w14:textId="77777777" w:rsidR="00035B56" w:rsidRDefault="00035B56" w:rsidP="00035B56">
      <w:pPr>
        <w:pStyle w:val="NormalWeb"/>
        <w:spacing w:before="115" w:beforeAutospacing="0" w:after="0" w:afterAutospacing="0"/>
        <w:rPr>
          <w:rFonts w:ascii="Franklin Gothic Medium" w:eastAsia="+mj-ea" w:hAnsi="Franklin Gothic Medium" w:cs="+mj-cs"/>
          <w:color w:val="B71A17"/>
          <w:kern w:val="24"/>
          <w:sz w:val="48"/>
          <w:szCs w:val="48"/>
        </w:rPr>
      </w:pPr>
      <w:r>
        <w:rPr>
          <w:rFonts w:ascii="Franklin Gothic Medium" w:eastAsia="+mj-ea" w:hAnsi="Franklin Gothic Medium" w:cs="+mj-cs"/>
          <w:color w:val="464653"/>
          <w:kern w:val="24"/>
          <w:sz w:val="48"/>
          <w:szCs w:val="48"/>
        </w:rPr>
        <w:lastRenderedPageBreak/>
        <w:t xml:space="preserve">The nurse has authority, accountability </w:t>
      </w:r>
      <w:r w:rsidRPr="002805F3">
        <w:rPr>
          <w:rFonts w:ascii="Franklin Gothic Medium" w:eastAsia="+mj-ea" w:hAnsi="Franklin Gothic Medium" w:cs="+mj-cs"/>
          <w:noProof/>
          <w:color w:val="464653"/>
          <w:kern w:val="24"/>
          <w:sz w:val="48"/>
          <w:szCs w:val="48"/>
        </w:rPr>
        <w:t>and</w:t>
      </w:r>
      <w:r>
        <w:rPr>
          <w:rFonts w:ascii="Franklin Gothic Medium" w:eastAsia="+mj-ea" w:hAnsi="Franklin Gothic Medium" w:cs="+mj-cs"/>
          <w:color w:val="464653"/>
          <w:kern w:val="24"/>
          <w:sz w:val="48"/>
          <w:szCs w:val="48"/>
        </w:rPr>
        <w:t xml:space="preserve"> responsibility for nursing practice; makes decisions; and takes action consistent with the obligation to promote health and to provide optimal care.</w:t>
      </w:r>
      <w:r>
        <w:rPr>
          <w:rFonts w:ascii="Franklin Gothic Book" w:eastAsia="+mj-ea" w:hAnsi="Franklin Gothic Book" w:cs="+mj-cs"/>
          <w:color w:val="464653"/>
          <w:kern w:val="24"/>
          <w:sz w:val="40"/>
          <w:szCs w:val="40"/>
        </w:rPr>
        <w:br/>
      </w:r>
      <w:r>
        <w:rPr>
          <w:rFonts w:ascii="Franklin Gothic Book" w:eastAsia="+mj-ea" w:hAnsi="Franklin Gothic Book" w:cs="+mj-cs"/>
          <w:color w:val="464653"/>
          <w:kern w:val="24"/>
          <w:sz w:val="40"/>
          <w:szCs w:val="40"/>
        </w:rPr>
        <w:br/>
      </w:r>
      <w:r>
        <w:rPr>
          <w:rFonts w:ascii="Franklin Gothic Medium" w:eastAsia="+mj-ea" w:hAnsi="Franklin Gothic Medium" w:cs="+mj-cs"/>
          <w:color w:val="B71A17"/>
          <w:kern w:val="24"/>
          <w:sz w:val="48"/>
          <w:szCs w:val="48"/>
        </w:rPr>
        <w:t>Provision 4</w:t>
      </w:r>
    </w:p>
    <w:p w14:paraId="1763A235" w14:textId="1A705891" w:rsidR="00035B56" w:rsidRDefault="00035B56" w:rsidP="00035B56">
      <w:pPr>
        <w:pStyle w:val="NormalWeb"/>
        <w:spacing w:before="115" w:beforeAutospacing="0" w:after="0" w:afterAutospacing="0"/>
        <w:rPr>
          <w:rFonts w:ascii="Franklin Gothic Book" w:eastAsia="+mj-ea" w:hAnsi="Franklin Gothic Book" w:cs="+mj-cs"/>
          <w:color w:val="000000"/>
          <w:kern w:val="24"/>
          <w:sz w:val="44"/>
          <w:szCs w:val="44"/>
        </w:rPr>
      </w:pPr>
      <w:r>
        <w:rPr>
          <w:rFonts w:ascii="Franklin Gothic Medium" w:eastAsia="+mj-ea" w:hAnsi="Franklin Gothic Medium" w:cs="+mj-cs"/>
          <w:color w:val="B71A17"/>
          <w:kern w:val="24"/>
          <w:sz w:val="48"/>
          <w:szCs w:val="48"/>
        </w:rPr>
        <w:t>Interpretive Statements</w:t>
      </w:r>
      <w:r>
        <w:rPr>
          <w:rFonts w:ascii="Franklin Gothic Medium" w:eastAsia="+mj-ea" w:hAnsi="Franklin Gothic Medium" w:cs="+mj-cs"/>
          <w:color w:val="B71A17"/>
          <w:kern w:val="24"/>
          <w:sz w:val="40"/>
          <w:szCs w:val="40"/>
        </w:rPr>
        <w:br/>
      </w:r>
      <w:r>
        <w:rPr>
          <w:rFonts w:ascii="Franklin Gothic Medium" w:eastAsia="+mj-ea" w:hAnsi="Franklin Gothic Medium" w:cs="+mj-cs"/>
          <w:color w:val="B71A17"/>
          <w:kern w:val="24"/>
          <w:sz w:val="44"/>
          <w:szCs w:val="44"/>
        </w:rPr>
        <w:t>4.1</w:t>
      </w:r>
      <w:r>
        <w:rPr>
          <w:rFonts w:ascii="Franklin Gothic Book" w:eastAsia="+mj-ea" w:hAnsi="Franklin Gothic Book" w:cs="+mj-cs"/>
          <w:color w:val="000000"/>
          <w:kern w:val="24"/>
          <w:sz w:val="44"/>
          <w:szCs w:val="44"/>
        </w:rPr>
        <w:t xml:space="preserve"> Authority, Accountability, and Responsibility</w:t>
      </w:r>
      <w:r>
        <w:rPr>
          <w:rFonts w:ascii="Franklin Gothic Book" w:eastAsia="+mj-ea" w:hAnsi="Franklin Gothic Book" w:cs="+mj-cs"/>
          <w:color w:val="000000"/>
          <w:kern w:val="24"/>
          <w:sz w:val="44"/>
          <w:szCs w:val="44"/>
        </w:rPr>
        <w:br/>
      </w:r>
      <w:r>
        <w:rPr>
          <w:rFonts w:ascii="Franklin Gothic Medium" w:eastAsia="+mj-ea" w:hAnsi="Franklin Gothic Medium" w:cs="+mj-cs"/>
          <w:color w:val="B71A17"/>
          <w:kern w:val="24"/>
          <w:sz w:val="44"/>
          <w:szCs w:val="44"/>
        </w:rPr>
        <w:t>4.2</w:t>
      </w:r>
      <w:r>
        <w:rPr>
          <w:rFonts w:ascii="Franklin Gothic Book" w:eastAsia="+mj-ea" w:hAnsi="Franklin Gothic Book" w:cs="+mj-cs"/>
          <w:color w:val="000000"/>
          <w:kern w:val="24"/>
          <w:sz w:val="44"/>
          <w:szCs w:val="44"/>
        </w:rPr>
        <w:t xml:space="preserve"> Accountability for Nursing Judgments, Decisions, and Actions</w:t>
      </w:r>
      <w:r>
        <w:rPr>
          <w:rFonts w:ascii="Franklin Gothic Book" w:eastAsia="+mj-ea" w:hAnsi="Franklin Gothic Book" w:cs="+mj-cs"/>
          <w:color w:val="000000"/>
          <w:kern w:val="24"/>
          <w:sz w:val="44"/>
          <w:szCs w:val="44"/>
        </w:rPr>
        <w:br/>
      </w:r>
      <w:r>
        <w:rPr>
          <w:rFonts w:ascii="Franklin Gothic Medium" w:eastAsia="+mj-ea" w:hAnsi="Franklin Gothic Medium" w:cs="+mj-cs"/>
          <w:color w:val="B71A17"/>
          <w:kern w:val="24"/>
          <w:sz w:val="44"/>
          <w:szCs w:val="44"/>
        </w:rPr>
        <w:t>4.3</w:t>
      </w:r>
      <w:r>
        <w:rPr>
          <w:rFonts w:ascii="Franklin Gothic Book" w:eastAsia="+mj-ea" w:hAnsi="Franklin Gothic Book" w:cs="+mj-cs"/>
          <w:color w:val="000000"/>
          <w:kern w:val="24"/>
          <w:sz w:val="44"/>
          <w:szCs w:val="44"/>
        </w:rPr>
        <w:t xml:space="preserve"> Responsibility for Nursing Judgments, Decisions, and Actions</w:t>
      </w:r>
      <w:r>
        <w:rPr>
          <w:rFonts w:ascii="Franklin Gothic Book" w:eastAsia="+mj-ea" w:hAnsi="Franklin Gothic Book" w:cs="+mj-cs"/>
          <w:color w:val="000000"/>
          <w:kern w:val="24"/>
          <w:sz w:val="44"/>
          <w:szCs w:val="44"/>
        </w:rPr>
        <w:br/>
      </w:r>
      <w:r>
        <w:rPr>
          <w:rFonts w:ascii="Franklin Gothic Medium" w:eastAsia="+mj-ea" w:hAnsi="Franklin Gothic Medium" w:cs="+mj-cs"/>
          <w:color w:val="B71A17"/>
          <w:kern w:val="24"/>
          <w:sz w:val="44"/>
          <w:szCs w:val="44"/>
        </w:rPr>
        <w:t>4.4</w:t>
      </w:r>
      <w:r>
        <w:rPr>
          <w:rFonts w:ascii="Franklin Gothic Book" w:eastAsia="+mj-ea" w:hAnsi="Franklin Gothic Book" w:cs="+mj-cs"/>
          <w:color w:val="000000"/>
          <w:kern w:val="24"/>
          <w:sz w:val="44"/>
          <w:szCs w:val="44"/>
        </w:rPr>
        <w:t xml:space="preserve"> Assignment and Delegation of Nursing Activities or Tasks</w:t>
      </w:r>
    </w:p>
    <w:p w14:paraId="6302707D" w14:textId="1EFD388A" w:rsidR="00035B56" w:rsidRDefault="00035B56" w:rsidP="00035B56">
      <w:pPr>
        <w:pStyle w:val="NormalWeb"/>
        <w:spacing w:before="115" w:beforeAutospacing="0" w:after="0" w:afterAutospacing="0"/>
      </w:pPr>
    </w:p>
    <w:p w14:paraId="736ED448" w14:textId="7DD2B94D" w:rsidR="00035B56" w:rsidRDefault="00035B56" w:rsidP="00035B56">
      <w:pPr>
        <w:pStyle w:val="NormalWeb"/>
        <w:spacing w:before="115" w:beforeAutospacing="0" w:after="0" w:afterAutospacing="0"/>
      </w:pPr>
    </w:p>
    <w:p w14:paraId="181BB596" w14:textId="77777777" w:rsidR="00035B56" w:rsidRDefault="00035B56" w:rsidP="00035B56">
      <w:pPr>
        <w:pStyle w:val="NormalWeb"/>
        <w:spacing w:before="115" w:beforeAutospacing="0" w:after="0" w:afterAutospacing="0"/>
      </w:pPr>
    </w:p>
    <w:p w14:paraId="166AEC70" w14:textId="77777777" w:rsidR="00035B56" w:rsidRDefault="00035B56" w:rsidP="00035B56">
      <w:pPr>
        <w:pStyle w:val="NormalWeb"/>
        <w:spacing w:before="0" w:beforeAutospacing="0" w:after="0" w:afterAutospacing="0"/>
      </w:pPr>
      <w:r>
        <w:rPr>
          <w:rFonts w:ascii="Franklin Gothic Book" w:eastAsia="+mn-ea" w:hAnsi="Franklin Gothic Book" w:cs="+mn-cs"/>
          <w:b/>
          <w:bCs/>
          <w:color w:val="363542"/>
          <w:kern w:val="24"/>
          <w:sz w:val="36"/>
          <w:szCs w:val="36"/>
        </w:rPr>
        <w:t>4.2 Accountability for Nursing Judgments, Decisions, and Actions</w:t>
      </w:r>
    </w:p>
    <w:p w14:paraId="442FA168" w14:textId="77777777" w:rsidR="00035B56" w:rsidRDefault="00035B56" w:rsidP="00035B56">
      <w:pPr>
        <w:pStyle w:val="NormalWeb"/>
        <w:spacing w:before="115" w:beforeAutospacing="0" w:after="0" w:afterAutospacing="0"/>
      </w:pPr>
    </w:p>
    <w:p w14:paraId="598887F5" w14:textId="77777777" w:rsidR="00035B56" w:rsidRDefault="00035B56" w:rsidP="00035B56">
      <w:pPr>
        <w:pStyle w:val="ListParagraph"/>
        <w:numPr>
          <w:ilvl w:val="0"/>
          <w:numId w:val="2"/>
        </w:numPr>
        <w:rPr>
          <w:color w:val="C62D1D"/>
          <w:sz w:val="34"/>
        </w:rPr>
      </w:pPr>
      <w:r>
        <w:rPr>
          <w:rFonts w:ascii="Franklin Gothic Medium" w:eastAsia="+mn-ea" w:hAnsi="Franklin Gothic Medium" w:cs="+mn-cs"/>
          <w:color w:val="B71A17"/>
          <w:kern w:val="24"/>
          <w:sz w:val="48"/>
          <w:szCs w:val="48"/>
        </w:rPr>
        <w:t>Fidelity</w:t>
      </w:r>
      <w:r>
        <w:rPr>
          <w:rFonts w:ascii="Franklin Gothic Book" w:eastAsia="+mn-ea" w:hAnsi="Franklin Gothic Book" w:cs="+mn-cs"/>
          <w:color w:val="000000"/>
          <w:kern w:val="24"/>
          <w:sz w:val="48"/>
          <w:szCs w:val="48"/>
        </w:rPr>
        <w:t xml:space="preserve"> (loyalty, including keeping promises, honoring agreements, performing competently, etc.)</w:t>
      </w:r>
    </w:p>
    <w:p w14:paraId="65D49C97" w14:textId="77777777" w:rsidR="00035B56" w:rsidRDefault="00035B56" w:rsidP="00035B56">
      <w:pPr>
        <w:pStyle w:val="ListParagraph"/>
        <w:numPr>
          <w:ilvl w:val="0"/>
          <w:numId w:val="2"/>
        </w:numPr>
        <w:rPr>
          <w:color w:val="C62D1D"/>
          <w:sz w:val="34"/>
        </w:rPr>
      </w:pPr>
      <w:r>
        <w:rPr>
          <w:rFonts w:ascii="Franklin Gothic Medium" w:eastAsia="+mn-ea" w:hAnsi="Franklin Gothic Medium" w:cs="+mn-cs"/>
          <w:color w:val="B71A17"/>
          <w:kern w:val="24"/>
          <w:sz w:val="48"/>
          <w:szCs w:val="48"/>
        </w:rPr>
        <w:t>Veracity</w:t>
      </w:r>
      <w:r>
        <w:rPr>
          <w:rFonts w:ascii="Franklin Gothic Book" w:eastAsia="+mn-ea" w:hAnsi="Franklin Gothic Book" w:cs="+mn-cs"/>
          <w:color w:val="000000"/>
          <w:kern w:val="24"/>
          <w:sz w:val="48"/>
          <w:szCs w:val="48"/>
        </w:rPr>
        <w:t xml:space="preserve"> (truth-telling; non-deception)</w:t>
      </w:r>
    </w:p>
    <w:p w14:paraId="28883DD9" w14:textId="77777777" w:rsidR="00035B56" w:rsidRDefault="00035B56" w:rsidP="00035B56">
      <w:pPr>
        <w:pStyle w:val="ListParagraph"/>
        <w:numPr>
          <w:ilvl w:val="0"/>
          <w:numId w:val="2"/>
        </w:numPr>
        <w:rPr>
          <w:color w:val="C62D1D"/>
          <w:sz w:val="34"/>
        </w:rPr>
      </w:pPr>
      <w:r>
        <w:rPr>
          <w:rFonts w:ascii="Franklin Gothic Medium" w:eastAsia="+mn-ea" w:hAnsi="Franklin Gothic Medium" w:cs="+mn-cs"/>
          <w:color w:val="B71A17"/>
          <w:kern w:val="24"/>
          <w:sz w:val="48"/>
          <w:szCs w:val="48"/>
        </w:rPr>
        <w:lastRenderedPageBreak/>
        <w:t>Beneficence</w:t>
      </w:r>
      <w:r>
        <w:rPr>
          <w:rFonts w:ascii="Franklin Gothic Book" w:eastAsia="+mn-ea" w:hAnsi="Franklin Gothic Book" w:cs="+mn-cs"/>
          <w:color w:val="000000"/>
          <w:kern w:val="24"/>
          <w:sz w:val="48"/>
          <w:szCs w:val="48"/>
        </w:rPr>
        <w:t xml:space="preserve"> (doing what benefits the patient)</w:t>
      </w:r>
    </w:p>
    <w:p w14:paraId="0DB98461" w14:textId="04E2D2ED" w:rsidR="00035B56" w:rsidRPr="00475FEC" w:rsidRDefault="00035B56" w:rsidP="00035B56">
      <w:pPr>
        <w:pStyle w:val="ListParagraph"/>
        <w:numPr>
          <w:ilvl w:val="0"/>
          <w:numId w:val="2"/>
        </w:numPr>
        <w:rPr>
          <w:color w:val="C62D1D"/>
          <w:sz w:val="34"/>
        </w:rPr>
      </w:pPr>
      <w:r>
        <w:rPr>
          <w:rFonts w:ascii="Franklin Gothic Medium" w:eastAsia="+mn-ea" w:hAnsi="Franklin Gothic Medium" w:cs="+mn-cs"/>
          <w:color w:val="B71A17"/>
          <w:kern w:val="24"/>
          <w:sz w:val="48"/>
          <w:szCs w:val="48"/>
        </w:rPr>
        <w:t>Nonmaleficence</w:t>
      </w:r>
      <w:r>
        <w:rPr>
          <w:rFonts w:ascii="Franklin Gothic Book" w:eastAsia="+mn-ea" w:hAnsi="Franklin Gothic Book" w:cs="+mn-cs"/>
          <w:color w:val="000000"/>
          <w:kern w:val="24"/>
          <w:sz w:val="48"/>
          <w:szCs w:val="48"/>
        </w:rPr>
        <w:t xml:space="preserve"> (non-infliction of harm)</w:t>
      </w:r>
    </w:p>
    <w:p w14:paraId="3B6ECD0A" w14:textId="77777777" w:rsidR="00475FEC" w:rsidRDefault="00475FEC" w:rsidP="00475FEC">
      <w:pPr>
        <w:pStyle w:val="NormalWeb"/>
        <w:spacing w:before="0" w:beforeAutospacing="0" w:after="0" w:afterAutospacing="0"/>
        <w:rPr>
          <w:rFonts w:ascii="Franklin Gothic Book" w:eastAsia="+mn-ea" w:hAnsi="Franklin Gothic Book" w:cs="+mn-cs"/>
          <w:b/>
          <w:bCs/>
          <w:color w:val="000000"/>
          <w:kern w:val="24"/>
          <w:sz w:val="36"/>
          <w:szCs w:val="36"/>
        </w:rPr>
      </w:pPr>
    </w:p>
    <w:p w14:paraId="7A78E269" w14:textId="77777777" w:rsidR="00475FEC" w:rsidRDefault="00475FEC" w:rsidP="00475FEC">
      <w:pPr>
        <w:pStyle w:val="NormalWeb"/>
        <w:spacing w:before="0" w:beforeAutospacing="0" w:after="0" w:afterAutospacing="0"/>
        <w:rPr>
          <w:rFonts w:ascii="Franklin Gothic Book" w:eastAsia="+mn-ea" w:hAnsi="Franklin Gothic Book" w:cs="+mn-cs"/>
          <w:b/>
          <w:bCs/>
          <w:color w:val="000000"/>
          <w:kern w:val="24"/>
          <w:sz w:val="36"/>
          <w:szCs w:val="36"/>
        </w:rPr>
      </w:pPr>
    </w:p>
    <w:p w14:paraId="3A0F9C3E" w14:textId="20ABAF8E" w:rsidR="002805F3" w:rsidRDefault="002805F3" w:rsidP="00475FEC">
      <w:pPr>
        <w:pStyle w:val="NormalWeb"/>
        <w:spacing w:before="0" w:beforeAutospacing="0" w:after="0" w:afterAutospacing="0"/>
        <w:rPr>
          <w:rFonts w:ascii="Franklin Gothic Book" w:eastAsia="+mn-ea" w:hAnsi="Franklin Gothic Book" w:cs="+mn-cs"/>
          <w:b/>
          <w:bCs/>
          <w:color w:val="000000"/>
          <w:kern w:val="24"/>
          <w:sz w:val="36"/>
          <w:szCs w:val="36"/>
        </w:rPr>
      </w:pPr>
      <w:r>
        <w:rPr>
          <w:rFonts w:ascii="Franklin Gothic Book" w:eastAsia="+mn-ea" w:hAnsi="Franklin Gothic Book" w:cs="+mn-cs"/>
          <w:b/>
          <w:bCs/>
          <w:color w:val="000000"/>
          <w:kern w:val="24"/>
          <w:sz w:val="36"/>
          <w:szCs w:val="36"/>
        </w:rPr>
        <w:t xml:space="preserve">Provision 5.4 </w:t>
      </w:r>
    </w:p>
    <w:p w14:paraId="7E0C4F6A" w14:textId="0BD65F38" w:rsidR="00475FEC" w:rsidRDefault="00475FEC" w:rsidP="00475FEC">
      <w:pPr>
        <w:pStyle w:val="NormalWeb"/>
        <w:spacing w:before="0" w:beforeAutospacing="0" w:after="0" w:afterAutospacing="0"/>
      </w:pPr>
      <w:r>
        <w:rPr>
          <w:rFonts w:ascii="Franklin Gothic Book" w:eastAsia="+mn-ea" w:hAnsi="Franklin Gothic Book" w:cs="+mn-cs"/>
          <w:b/>
          <w:bCs/>
          <w:color w:val="000000"/>
          <w:kern w:val="24"/>
          <w:sz w:val="36"/>
          <w:szCs w:val="36"/>
        </w:rPr>
        <w:t>5.4 Preservation of Integrity</w:t>
      </w:r>
    </w:p>
    <w:p w14:paraId="0CC28B9E" w14:textId="5657942B" w:rsidR="00475FEC" w:rsidRDefault="00475FEC" w:rsidP="00475FEC">
      <w:pPr>
        <w:rPr>
          <w:color w:val="C62D1D"/>
          <w:sz w:val="34"/>
        </w:rPr>
      </w:pPr>
    </w:p>
    <w:p w14:paraId="155BF809" w14:textId="77777777" w:rsidR="00475FEC" w:rsidRDefault="00475FEC" w:rsidP="00475FEC">
      <w:pPr>
        <w:pStyle w:val="ListParagraph"/>
        <w:numPr>
          <w:ilvl w:val="0"/>
          <w:numId w:val="3"/>
        </w:numPr>
        <w:rPr>
          <w:color w:val="C62D1D"/>
          <w:sz w:val="34"/>
        </w:rPr>
      </w:pPr>
      <w:r>
        <w:rPr>
          <w:rFonts w:ascii="Franklin Gothic Book" w:eastAsia="+mn-ea" w:hAnsi="Franklin Gothic Book" w:cs="+mn-cs"/>
          <w:color w:val="000000"/>
          <w:kern w:val="24"/>
          <w:sz w:val="48"/>
          <w:szCs w:val="48"/>
        </w:rPr>
        <w:t xml:space="preserve">When integrity is eroded, nurses may experience </w:t>
      </w:r>
      <w:r>
        <w:rPr>
          <w:rFonts w:ascii="Franklin Gothic Medium" w:eastAsia="+mn-ea" w:hAnsi="Franklin Gothic Medium" w:cs="+mn-cs"/>
          <w:color w:val="B71A17"/>
          <w:kern w:val="24"/>
          <w:sz w:val="48"/>
          <w:szCs w:val="48"/>
        </w:rPr>
        <w:t>moral distress.</w:t>
      </w:r>
    </w:p>
    <w:p w14:paraId="04471FA7" w14:textId="77777777" w:rsidR="00475FEC" w:rsidRDefault="00475FEC" w:rsidP="00475FEC">
      <w:pPr>
        <w:pStyle w:val="ListParagraph"/>
        <w:numPr>
          <w:ilvl w:val="0"/>
          <w:numId w:val="3"/>
        </w:numPr>
        <w:rPr>
          <w:color w:val="C62D1D"/>
          <w:sz w:val="34"/>
        </w:rPr>
      </w:pPr>
      <w:r>
        <w:rPr>
          <w:rFonts w:ascii="Franklin Gothic Book" w:eastAsia="+mn-ea" w:hAnsi="Franklin Gothic Book" w:cs="+mn-cs"/>
          <w:color w:val="000000"/>
          <w:kern w:val="24"/>
          <w:sz w:val="48"/>
          <w:szCs w:val="48"/>
        </w:rPr>
        <w:t>Threats to integrity may be encountered in practice.</w:t>
      </w:r>
    </w:p>
    <w:p w14:paraId="37960DDB" w14:textId="77777777" w:rsidR="00475FEC" w:rsidRDefault="00475FEC" w:rsidP="00475FEC">
      <w:pPr>
        <w:pStyle w:val="ListParagraph"/>
        <w:numPr>
          <w:ilvl w:val="1"/>
          <w:numId w:val="3"/>
        </w:numPr>
        <w:rPr>
          <w:color w:val="C62D1D"/>
          <w:sz w:val="32"/>
        </w:rPr>
      </w:pPr>
      <w:r>
        <w:rPr>
          <w:rFonts w:ascii="Franklin Gothic Book" w:eastAsia="+mn-ea" w:hAnsi="Franklin Gothic Book" w:cs="+mn-cs"/>
          <w:color w:val="000000"/>
          <w:kern w:val="24"/>
          <w:sz w:val="40"/>
          <w:szCs w:val="40"/>
        </w:rPr>
        <w:t>Nurses may be asked to take action in conflict with personal or professional values or the Code.</w:t>
      </w:r>
    </w:p>
    <w:p w14:paraId="129E4947" w14:textId="77777777" w:rsidR="00475FEC" w:rsidRDefault="00475FEC" w:rsidP="00475FEC">
      <w:pPr>
        <w:pStyle w:val="ListParagraph"/>
        <w:numPr>
          <w:ilvl w:val="1"/>
          <w:numId w:val="3"/>
        </w:numPr>
        <w:rPr>
          <w:color w:val="C62D1D"/>
          <w:sz w:val="32"/>
        </w:rPr>
      </w:pPr>
      <w:r>
        <w:rPr>
          <w:rFonts w:ascii="Franklin Gothic Book" w:eastAsia="+mn-ea" w:hAnsi="Franklin Gothic Book" w:cs="+mn-cs"/>
          <w:color w:val="000000"/>
          <w:kern w:val="24"/>
          <w:sz w:val="40"/>
          <w:szCs w:val="40"/>
        </w:rPr>
        <w:t>Nurses have a right and duty to express their opposition and only compromise if such a decision preserves their moral integrity.</w:t>
      </w:r>
    </w:p>
    <w:p w14:paraId="5D6DDD8B" w14:textId="77777777" w:rsidR="00475FEC" w:rsidRDefault="00475FEC" w:rsidP="00475FEC">
      <w:pPr>
        <w:pStyle w:val="ListParagraph"/>
        <w:numPr>
          <w:ilvl w:val="0"/>
          <w:numId w:val="3"/>
        </w:numPr>
        <w:rPr>
          <w:color w:val="C62D1D"/>
          <w:sz w:val="34"/>
        </w:rPr>
      </w:pPr>
      <w:r>
        <w:rPr>
          <w:rFonts w:ascii="Franklin Gothic Medium" w:eastAsia="+mn-ea" w:hAnsi="Franklin Gothic Medium" w:cs="+mn-cs"/>
          <w:color w:val="B71A17"/>
          <w:kern w:val="24"/>
          <w:sz w:val="48"/>
          <w:szCs w:val="48"/>
        </w:rPr>
        <w:t xml:space="preserve">Integrity-preserving compromise </w:t>
      </w:r>
      <w:r>
        <w:rPr>
          <w:rFonts w:ascii="Franklin Gothic Book" w:eastAsia="+mn-ea" w:hAnsi="Franklin Gothic Book" w:cs="+mn-cs"/>
          <w:color w:val="000000"/>
          <w:kern w:val="24"/>
          <w:sz w:val="48"/>
          <w:szCs w:val="48"/>
        </w:rPr>
        <w:t>is more likely in a safe environment of mutual respect where open moral dialogue is encouraged.</w:t>
      </w:r>
    </w:p>
    <w:p w14:paraId="78DC190C" w14:textId="77777777" w:rsidR="00475FEC" w:rsidRPr="00475FEC" w:rsidRDefault="00475FEC" w:rsidP="00475FEC">
      <w:pPr>
        <w:rPr>
          <w:color w:val="C62D1D"/>
          <w:sz w:val="34"/>
        </w:rPr>
      </w:pPr>
    </w:p>
    <w:p w14:paraId="3702539E" w14:textId="1250E4C5" w:rsidR="001E7706" w:rsidRDefault="002805F3" w:rsidP="001E7706">
      <w:pPr>
        <w:pStyle w:val="li-txtcontent"/>
      </w:pPr>
      <w:r>
        <w:t xml:space="preserve">One of the big </w:t>
      </w:r>
      <w:r>
        <w:rPr>
          <w:noProof/>
        </w:rPr>
        <w:t>respon</w:t>
      </w:r>
      <w:r w:rsidRPr="002805F3">
        <w:rPr>
          <w:noProof/>
        </w:rPr>
        <w:t>sibilities</w:t>
      </w:r>
      <w:r>
        <w:t xml:space="preserve"> of a nurse is to relieve pain and suffering to the patient.</w:t>
      </w:r>
    </w:p>
    <w:p w14:paraId="44652386" w14:textId="77777777" w:rsidR="002805F3" w:rsidRDefault="002805F3" w:rsidP="001E7706">
      <w:pPr>
        <w:pStyle w:val="li-txtcontent"/>
      </w:pPr>
    </w:p>
    <w:p w14:paraId="5E5B0919" w14:textId="77777777" w:rsidR="005B3B0F" w:rsidRDefault="005B3B0F" w:rsidP="005B3B0F">
      <w:pPr>
        <w:spacing w:after="0" w:line="240" w:lineRule="auto"/>
        <w:rPr>
          <w:rFonts w:ascii="Arial" w:eastAsia="Times New Roman" w:hAnsi="Arial" w:cs="Arial"/>
          <w:sz w:val="27"/>
          <w:szCs w:val="27"/>
        </w:rPr>
      </w:pPr>
    </w:p>
    <w:p w14:paraId="121BF200" w14:textId="0FAC418A" w:rsidR="005B3B0F" w:rsidRPr="008118C2" w:rsidRDefault="005B3B0F" w:rsidP="005B3B0F">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The nurse should provide interventions to relieve pain and other symptoms in </w:t>
      </w:r>
    </w:p>
    <w:p w14:paraId="551F9EF9" w14:textId="5582C245" w:rsidR="005B3B0F" w:rsidRPr="008118C2" w:rsidRDefault="005B3B0F" w:rsidP="005B3B0F">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the dying patient even when those interventions involve risks of hastening death. However, nurses may not act with </w:t>
      </w:r>
    </w:p>
    <w:p w14:paraId="3922A068" w14:textId="77777777" w:rsidR="005B3B0F" w:rsidRPr="008118C2" w:rsidRDefault="005B3B0F" w:rsidP="005B3B0F">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the sole intent of ending a patient's life even though such action may be motivated by compassion, respect for </w:t>
      </w:r>
    </w:p>
    <w:p w14:paraId="0070897B" w14:textId="77777777" w:rsidR="005B3B0F" w:rsidRPr="008118C2" w:rsidRDefault="005B3B0F" w:rsidP="005B3B0F">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patient autonomy and quality of life considerations. Nurses have invaluable experience, knowledge, and insight </w:t>
      </w:r>
    </w:p>
    <w:p w14:paraId="7856E309" w14:textId="77777777" w:rsidR="005B3B0F" w:rsidRPr="008118C2" w:rsidRDefault="005B3B0F" w:rsidP="005B3B0F">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into care at the end of life and should be actively involved in related research, education, practice, and policy </w:t>
      </w:r>
    </w:p>
    <w:p w14:paraId="3850C8AE" w14:textId="77777777" w:rsidR="005B3B0F" w:rsidRPr="008118C2" w:rsidRDefault="005B3B0F" w:rsidP="005B3B0F">
      <w:pPr>
        <w:spacing w:after="0" w:line="240" w:lineRule="auto"/>
        <w:rPr>
          <w:rFonts w:ascii="Arial" w:eastAsia="Times New Roman" w:hAnsi="Arial" w:cs="Arial"/>
          <w:sz w:val="27"/>
          <w:szCs w:val="27"/>
        </w:rPr>
      </w:pPr>
      <w:r w:rsidRPr="008118C2">
        <w:rPr>
          <w:rFonts w:ascii="Arial" w:eastAsia="Times New Roman" w:hAnsi="Arial" w:cs="Arial"/>
          <w:sz w:val="27"/>
          <w:szCs w:val="27"/>
        </w:rPr>
        <w:t>development.</w:t>
      </w:r>
    </w:p>
    <w:p w14:paraId="001FB3B8" w14:textId="14ABC0FB" w:rsidR="009969B0" w:rsidRDefault="009969B0" w:rsidP="001E7706">
      <w:pPr>
        <w:pStyle w:val="li-txtcontent"/>
        <w:rPr>
          <w:noProof/>
        </w:rPr>
      </w:pPr>
    </w:p>
    <w:p w14:paraId="357CF4B9" w14:textId="77777777" w:rsidR="009969B0" w:rsidRDefault="009969B0" w:rsidP="001E7706">
      <w:pPr>
        <w:pStyle w:val="li-txtcontent"/>
        <w:rPr>
          <w:noProof/>
        </w:rPr>
      </w:pPr>
      <w:bookmarkStart w:id="2" w:name="P19"/>
      <w:bookmarkEnd w:id="2"/>
    </w:p>
    <w:p w14:paraId="58C60F3E" w14:textId="77777777" w:rsidR="001E7706" w:rsidRDefault="001E7706" w:rsidP="001E7706">
      <w:pPr>
        <w:pStyle w:val="li-txtcontent"/>
      </w:pPr>
    </w:p>
    <w:p w14:paraId="554435F8" w14:textId="57D9A0AC" w:rsidR="008118C2" w:rsidRPr="008118C2" w:rsidRDefault="00492758" w:rsidP="008118C2">
      <w:pPr>
        <w:spacing w:after="0" w:line="240" w:lineRule="auto"/>
        <w:rPr>
          <w:rFonts w:ascii="Arial" w:eastAsia="Times New Roman" w:hAnsi="Arial" w:cs="Arial"/>
          <w:sz w:val="27"/>
          <w:szCs w:val="27"/>
        </w:rPr>
      </w:pPr>
      <w:r>
        <w:rPr>
          <w:rFonts w:ascii="Arial" w:eastAsia="Times New Roman" w:hAnsi="Arial" w:cs="Arial"/>
          <w:sz w:val="27"/>
          <w:szCs w:val="27"/>
        </w:rPr>
        <w:t>P</w:t>
      </w:r>
      <w:r w:rsidR="008118C2" w:rsidRPr="008118C2">
        <w:rPr>
          <w:rFonts w:ascii="Arial" w:eastAsia="Times New Roman" w:hAnsi="Arial" w:cs="Arial"/>
          <w:sz w:val="27"/>
          <w:szCs w:val="27"/>
        </w:rPr>
        <w:t>rovision 1.</w:t>
      </w:r>
    </w:p>
    <w:p w14:paraId="34D74310"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The nurse, in all professional relationships, practices with compassion and respect for the inherent dignity, worth, and </w:t>
      </w:r>
    </w:p>
    <w:p w14:paraId="413479BB"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uniqueness of every individual, unrestricted by considerations of social or economic status, personal attributes, or the </w:t>
      </w:r>
    </w:p>
    <w:p w14:paraId="152EC843"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nature of health problems.</w:t>
      </w:r>
    </w:p>
    <w:p w14:paraId="3EC57733"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1.1 Respect for human dignity -</w:t>
      </w:r>
    </w:p>
    <w:p w14:paraId="387AB698"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A fundamental principle that underlies all nursing practice is respect for the </w:t>
      </w:r>
    </w:p>
    <w:p w14:paraId="56BBC19B"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inherent worth, dignity, and human rights of every individual. Nurses take into account the needs and values of all </w:t>
      </w:r>
    </w:p>
    <w:p w14:paraId="7BFF2FB8"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persons in all professional relationships.</w:t>
      </w:r>
    </w:p>
    <w:p w14:paraId="4CDAD88E" w14:textId="77777777" w:rsidR="008118C2" w:rsidRPr="008118C2" w:rsidRDefault="008118C2" w:rsidP="008118C2">
      <w:pPr>
        <w:spacing w:after="0" w:line="240" w:lineRule="auto"/>
        <w:rPr>
          <w:rFonts w:ascii="Times New Roman" w:eastAsia="Times New Roman" w:hAnsi="Times New Roman" w:cs="Times New Roman"/>
          <w:sz w:val="19"/>
          <w:szCs w:val="19"/>
        </w:rPr>
      </w:pPr>
      <w:r w:rsidRPr="008118C2">
        <w:rPr>
          <w:rFonts w:ascii="Times New Roman" w:eastAsia="Times New Roman" w:hAnsi="Times New Roman" w:cs="Times New Roman"/>
          <w:sz w:val="19"/>
          <w:szCs w:val="19"/>
        </w:rPr>
        <w:t>NursingWorld | Code of Ethics</w:t>
      </w:r>
    </w:p>
    <w:p w14:paraId="02B298AE"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promotion of health, the prevention of illness, the restoration of health, the alleviation of suffering, and the </w:t>
      </w:r>
    </w:p>
    <w:p w14:paraId="1897FD91"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provision of supportive care to those who are dying.</w:t>
      </w:r>
    </w:p>
    <w:p w14:paraId="19E7598E"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The measures nurses take to care for the patient enable the patient to live with as much physical, emotional, </w:t>
      </w:r>
    </w:p>
    <w:p w14:paraId="5B6357B4"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social, and spiritual well-being as possible. Nursing care aims to maximize the values that the patient has </w:t>
      </w:r>
    </w:p>
    <w:p w14:paraId="0D287A4C"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treasured in life and extends supportive care to the family and significant others. Nursing care is directed toward </w:t>
      </w:r>
    </w:p>
    <w:p w14:paraId="64E86A48"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meeting the comprehensive needs of patients and their families across the continuum of care. This is particularly </w:t>
      </w:r>
    </w:p>
    <w:p w14:paraId="43424098"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lastRenderedPageBreak/>
        <w:t xml:space="preserve">vital in the care of patients and their families at the end of life to prevent and relieve the cascade of symptoms and </w:t>
      </w:r>
    </w:p>
    <w:p w14:paraId="5FB4EB65"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suffering that are commonly associated with dying.</w:t>
      </w:r>
    </w:p>
    <w:p w14:paraId="3AB77C46"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Nurses are leaders and vigilant advocates for the delivery of dignified and humane care. Nurses actively </w:t>
      </w:r>
    </w:p>
    <w:p w14:paraId="2C276990"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participate in assessing and assuring the responsible and appropriate use of interventions in order to minimize </w:t>
      </w:r>
    </w:p>
    <w:p w14:paraId="7F0994DF"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unwarranted or unwanted treatment and patient suffering. The acceptability and importance of carefully </w:t>
      </w:r>
    </w:p>
    <w:p w14:paraId="2DA12DDE"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considered decisions regarding resuscitation status, withholding and withdrawing life-sustaining therapies, </w:t>
      </w:r>
    </w:p>
    <w:p w14:paraId="1B69650F"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forgoing medically provided nutrition and hydration, aggressive pain and symptom management and advance </w:t>
      </w:r>
    </w:p>
    <w:p w14:paraId="3556A7E6"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directives are increasingly evident. </w:t>
      </w:r>
      <w:bookmarkStart w:id="3" w:name="_Hlk518818042"/>
      <w:r w:rsidRPr="008118C2">
        <w:rPr>
          <w:rFonts w:ascii="Arial" w:eastAsia="Times New Roman" w:hAnsi="Arial" w:cs="Arial"/>
          <w:sz w:val="27"/>
          <w:szCs w:val="27"/>
        </w:rPr>
        <w:t xml:space="preserve">The nurse should provide interventions to relieve pain and other symptoms in </w:t>
      </w:r>
    </w:p>
    <w:p w14:paraId="5873E5EA"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the dying patient even when those interventions entail risks of hastening death. However, nurses may not act with </w:t>
      </w:r>
    </w:p>
    <w:p w14:paraId="71482729"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the sole intent of ending a patient's life even though such action may be motivated by compassion, respect for </w:t>
      </w:r>
    </w:p>
    <w:p w14:paraId="781331F9"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patient autonomy and quality of life considerations. Nurses have invaluable experience, knowledge, and insight </w:t>
      </w:r>
    </w:p>
    <w:p w14:paraId="137114D2"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into care at the end of life and should be actively involved in related research, education, practice, and policy </w:t>
      </w:r>
    </w:p>
    <w:p w14:paraId="74387D66"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development.</w:t>
      </w:r>
    </w:p>
    <w:bookmarkEnd w:id="3"/>
    <w:p w14:paraId="362FAC57"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1.4 The right to self-determination -</w:t>
      </w:r>
    </w:p>
    <w:p w14:paraId="5DF349DD"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Respect for human dignity requires the recognition of specific patient </w:t>
      </w:r>
    </w:p>
    <w:p w14:paraId="59658F55"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rights, particularly, the right of self-determination. Self-determination, also known as autonomy, is the </w:t>
      </w:r>
    </w:p>
    <w:p w14:paraId="283886DF"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philosophical basis for informed consent in health care. Patients have the moral and legal right to determine what </w:t>
      </w:r>
    </w:p>
    <w:p w14:paraId="1B9AEE6F"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will be done with their own person; to be given accurate, complete, and understandable information in a manner </w:t>
      </w:r>
    </w:p>
    <w:p w14:paraId="21B9CE80"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that facilitates an informed judgment; to be assisted with weighing the benefits, burdens, and available options in </w:t>
      </w:r>
    </w:p>
    <w:p w14:paraId="7033C47C"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their treatment, including the choice of no treatment; to accept, refuse, or terminate treatment without deceit, </w:t>
      </w:r>
    </w:p>
    <w:p w14:paraId="0D05CDE6"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undue influence, duress, coercion, or penalty; and to be given necessary support throughout the decision-making </w:t>
      </w:r>
    </w:p>
    <w:p w14:paraId="32B8A5FB"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and treatment process. Such support would include the opportunity to make decisions with family and significant </w:t>
      </w:r>
    </w:p>
    <w:p w14:paraId="70C45537"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lastRenderedPageBreak/>
        <w:t xml:space="preserve">others and the provision of advice and support from knowledgeable nurses and other health professionals. </w:t>
      </w:r>
    </w:p>
    <w:p w14:paraId="37060050"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Patients should be involved in planning their own health care to the extent they are able and choose to participate.</w:t>
      </w:r>
    </w:p>
    <w:p w14:paraId="7C46D51A"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Each nurse has an obligation to be knowledgeable about the moral and legal rights of all patients to self-</w:t>
      </w:r>
    </w:p>
    <w:p w14:paraId="446A30B2"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determination. The nurse </w:t>
      </w:r>
      <w:r w:rsidRPr="008118C2">
        <w:rPr>
          <w:rFonts w:ascii="Arial" w:eastAsia="Times New Roman" w:hAnsi="Arial" w:cs="Arial"/>
          <w:noProof/>
          <w:sz w:val="27"/>
          <w:szCs w:val="27"/>
        </w:rPr>
        <w:t>preserves,</w:t>
      </w:r>
      <w:r w:rsidRPr="008118C2">
        <w:rPr>
          <w:rFonts w:ascii="Arial" w:eastAsia="Times New Roman" w:hAnsi="Arial" w:cs="Arial"/>
          <w:sz w:val="27"/>
          <w:szCs w:val="27"/>
        </w:rPr>
        <w:t xml:space="preserve"> </w:t>
      </w:r>
      <w:r w:rsidRPr="008118C2">
        <w:rPr>
          <w:rFonts w:ascii="Arial" w:eastAsia="Times New Roman" w:hAnsi="Arial" w:cs="Arial"/>
          <w:noProof/>
          <w:sz w:val="27"/>
          <w:szCs w:val="27"/>
        </w:rPr>
        <w:t>protects,</w:t>
      </w:r>
      <w:r w:rsidRPr="008118C2">
        <w:rPr>
          <w:rFonts w:ascii="Arial" w:eastAsia="Times New Roman" w:hAnsi="Arial" w:cs="Arial"/>
          <w:sz w:val="27"/>
          <w:szCs w:val="27"/>
        </w:rPr>
        <w:t xml:space="preserve"> and supports those interests by assessing the patient's </w:t>
      </w:r>
    </w:p>
    <w:p w14:paraId="38DAE605"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comprehension of both the information presented and the implications of decisions. In situations in which the </w:t>
      </w:r>
    </w:p>
    <w:p w14:paraId="40B720FD"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patient lacks the capacity to make a decision, a designated surrogate decision-maker should be consulted. The </w:t>
      </w:r>
    </w:p>
    <w:p w14:paraId="4C795536"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role of the surrogate is to make decisions as the patient </w:t>
      </w:r>
      <w:r w:rsidRPr="008118C2">
        <w:rPr>
          <w:rFonts w:ascii="Arial" w:eastAsia="Times New Roman" w:hAnsi="Arial" w:cs="Arial"/>
          <w:noProof/>
          <w:sz w:val="27"/>
          <w:szCs w:val="27"/>
        </w:rPr>
        <w:t>would,</w:t>
      </w:r>
      <w:r w:rsidRPr="008118C2">
        <w:rPr>
          <w:rFonts w:ascii="Arial" w:eastAsia="Times New Roman" w:hAnsi="Arial" w:cs="Arial"/>
          <w:sz w:val="27"/>
          <w:szCs w:val="27"/>
        </w:rPr>
        <w:t xml:space="preserve"> based upon the patient's previously expressed </w:t>
      </w:r>
    </w:p>
    <w:p w14:paraId="65C6E782"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wishes and known values. In the absence of a designated surrogate decision-maker, decisions should be made in </w:t>
      </w:r>
    </w:p>
    <w:p w14:paraId="1AAC5FD6"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the best interests of the patient, considering the patient's personal values to the extent that they are known. The </w:t>
      </w:r>
    </w:p>
    <w:p w14:paraId="61E56703"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nurse supports patient self-determination by participating in discussions with surrogates, providing guidance and </w:t>
      </w:r>
    </w:p>
    <w:p w14:paraId="38ADC8DD"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referral to other resources as necessary, and identifying and addressing problems in the decision-making </w:t>
      </w:r>
    </w:p>
    <w:p w14:paraId="7DFF99E7"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process. Support of autonomy in the broadest sense also includes recognition that people of some cultures place </w:t>
      </w:r>
    </w:p>
    <w:p w14:paraId="51C02808"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less weight on individualism and choose to defer to family or community values in decision-making. Respect not </w:t>
      </w:r>
    </w:p>
    <w:p w14:paraId="53CC9126"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just for the specific decision but also for the patient's method of decision-making is consistent with the principle of </w:t>
      </w:r>
    </w:p>
    <w:p w14:paraId="69E93B44"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autonomy.</w:t>
      </w:r>
    </w:p>
    <w:p w14:paraId="33937F17"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Individuals are interdependent members of the community. The nurse recognizes that there are situations in </w:t>
      </w:r>
    </w:p>
    <w:p w14:paraId="3C7F5199"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which the right to individual self-determination may be outweighed or limited by the rights, health </w:t>
      </w:r>
      <w:r w:rsidRPr="008118C2">
        <w:rPr>
          <w:rFonts w:ascii="Arial" w:eastAsia="Times New Roman" w:hAnsi="Arial" w:cs="Arial"/>
          <w:noProof/>
          <w:sz w:val="27"/>
          <w:szCs w:val="27"/>
        </w:rPr>
        <w:t>and</w:t>
      </w:r>
      <w:r w:rsidRPr="008118C2">
        <w:rPr>
          <w:rFonts w:ascii="Arial" w:eastAsia="Times New Roman" w:hAnsi="Arial" w:cs="Arial"/>
          <w:sz w:val="27"/>
          <w:szCs w:val="27"/>
        </w:rPr>
        <w:t xml:space="preserve"> welfare of </w:t>
      </w:r>
    </w:p>
    <w:p w14:paraId="7B6A35EB"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others, particularly in relation to public health considerations. Nonetheless, limitation of individual rights must </w:t>
      </w:r>
    </w:p>
    <w:p w14:paraId="34A36252"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always be considered a serious deviation from the standard of care, justified only when there are no less </w:t>
      </w:r>
    </w:p>
    <w:p w14:paraId="7AFFB7A1"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restrictive means available to preserve the rights of others and the demands of justice.</w:t>
      </w:r>
    </w:p>
    <w:p w14:paraId="12232285"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Provision 3</w:t>
      </w:r>
    </w:p>
    <w:p w14:paraId="68EFF1D3"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lastRenderedPageBreak/>
        <w:t xml:space="preserve">The nurse promotes, advocates for, and strives to protect the health, safety, and </w:t>
      </w:r>
    </w:p>
    <w:p w14:paraId="581D1D9E"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rights of the patient</w:t>
      </w:r>
    </w:p>
    <w:p w14:paraId="211D3FA8"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4.2 Accountability for nursing judgment and action -</w:t>
      </w:r>
    </w:p>
    <w:p w14:paraId="7A1FD782"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Accountability means to be answerable to </w:t>
      </w:r>
    </w:p>
    <w:p w14:paraId="329BA15F"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oneself and others for one's own actions. In order to be accountable, nurses act under a code of ethical conduct </w:t>
      </w:r>
    </w:p>
    <w:p w14:paraId="178A78D4"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that is grounded in the moral principles of fidelity and respect for the dignity, worth, and self-determination of </w:t>
      </w:r>
    </w:p>
    <w:p w14:paraId="364A2326"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patients. Nurses are accountable for judgments made and actions taken in the course of nursing practice, </w:t>
      </w:r>
    </w:p>
    <w:p w14:paraId="5533433E"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irrespective of </w:t>
      </w:r>
      <w:r w:rsidRPr="008118C2">
        <w:rPr>
          <w:rFonts w:ascii="Arial" w:eastAsia="Times New Roman" w:hAnsi="Arial" w:cs="Arial"/>
          <w:noProof/>
          <w:sz w:val="27"/>
          <w:szCs w:val="27"/>
        </w:rPr>
        <w:t>health care</w:t>
      </w:r>
      <w:r w:rsidRPr="008118C2">
        <w:rPr>
          <w:rFonts w:ascii="Arial" w:eastAsia="Times New Roman" w:hAnsi="Arial" w:cs="Arial"/>
          <w:sz w:val="27"/>
          <w:szCs w:val="27"/>
        </w:rPr>
        <w:t xml:space="preserve"> organizations' policies or providers' directives</w:t>
      </w:r>
    </w:p>
    <w:p w14:paraId="0E9946E6" w14:textId="77777777" w:rsidR="008118C2" w:rsidRDefault="008118C2" w:rsidP="008118C2">
      <w:pPr>
        <w:spacing w:after="0" w:line="240" w:lineRule="auto"/>
        <w:rPr>
          <w:rFonts w:ascii="Arial" w:eastAsia="Times New Roman" w:hAnsi="Arial" w:cs="Arial"/>
          <w:sz w:val="27"/>
          <w:szCs w:val="27"/>
        </w:rPr>
      </w:pPr>
    </w:p>
    <w:p w14:paraId="4592E357"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5.4 Preservation of integrity -</w:t>
      </w:r>
    </w:p>
    <w:p w14:paraId="2F286CBA"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Integrity is an aspect of </w:t>
      </w:r>
      <w:r w:rsidRPr="008118C2">
        <w:rPr>
          <w:rFonts w:ascii="Arial" w:eastAsia="Times New Roman" w:hAnsi="Arial" w:cs="Arial"/>
          <w:noProof/>
          <w:sz w:val="27"/>
          <w:szCs w:val="27"/>
        </w:rPr>
        <w:t>wholeness</w:t>
      </w:r>
      <w:r w:rsidRPr="008118C2">
        <w:rPr>
          <w:rFonts w:ascii="Arial" w:eastAsia="Times New Roman" w:hAnsi="Arial" w:cs="Arial"/>
          <w:sz w:val="27"/>
          <w:szCs w:val="27"/>
        </w:rPr>
        <w:t xml:space="preserve"> of character and is primarily a self-</w:t>
      </w:r>
    </w:p>
    <w:p w14:paraId="3CDFF988"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noProof/>
          <w:sz w:val="27"/>
          <w:szCs w:val="27"/>
        </w:rPr>
        <w:t>concern</w:t>
      </w:r>
      <w:r w:rsidRPr="008118C2">
        <w:rPr>
          <w:rFonts w:ascii="Arial" w:eastAsia="Times New Roman" w:hAnsi="Arial" w:cs="Arial"/>
          <w:sz w:val="27"/>
          <w:szCs w:val="27"/>
        </w:rPr>
        <w:t xml:space="preserve"> of the individual nurse. An economically constrained </w:t>
      </w:r>
      <w:r w:rsidRPr="008118C2">
        <w:rPr>
          <w:rFonts w:ascii="Arial" w:eastAsia="Times New Roman" w:hAnsi="Arial" w:cs="Arial"/>
          <w:noProof/>
          <w:sz w:val="27"/>
          <w:szCs w:val="27"/>
        </w:rPr>
        <w:t>health care</w:t>
      </w:r>
      <w:r w:rsidRPr="008118C2">
        <w:rPr>
          <w:rFonts w:ascii="Arial" w:eastAsia="Times New Roman" w:hAnsi="Arial" w:cs="Arial"/>
          <w:sz w:val="27"/>
          <w:szCs w:val="27"/>
        </w:rPr>
        <w:t xml:space="preserve"> environment presents the nurse with </w:t>
      </w:r>
    </w:p>
    <w:p w14:paraId="7774A7B3"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particularly troubling threats to integrity. Threats to integrity may include a request to deceive a patient</w:t>
      </w:r>
      <w:r w:rsidRPr="008118C2">
        <w:rPr>
          <w:rFonts w:ascii="Arial" w:eastAsia="Times New Roman" w:hAnsi="Arial" w:cs="Arial"/>
          <w:noProof/>
          <w:sz w:val="27"/>
          <w:szCs w:val="27"/>
        </w:rPr>
        <w:t>,to</w:t>
      </w:r>
      <w:r w:rsidRPr="008118C2">
        <w:rPr>
          <w:rFonts w:ascii="Arial" w:eastAsia="Times New Roman" w:hAnsi="Arial" w:cs="Arial"/>
          <w:sz w:val="27"/>
          <w:szCs w:val="27"/>
        </w:rPr>
        <w:t xml:space="preserve"> withhold </w:t>
      </w:r>
    </w:p>
    <w:p w14:paraId="5152814D"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information, or to falsify records, as well as verbal abuse from patients or coworkers. Threats to integrity also may </w:t>
      </w:r>
    </w:p>
    <w:p w14:paraId="653749CD"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include an expectation that the nurse will act in a way that is inconsistent with the values or ethics of the </w:t>
      </w:r>
    </w:p>
    <w:p w14:paraId="15172DB8"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profession, or more specifically a request that is in direct violation of the Code of Ethics. Nurses have a duty to </w:t>
      </w:r>
    </w:p>
    <w:p w14:paraId="3541A311"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remain consistent with both their personal and professional values and to accept compromise only to the degree </w:t>
      </w:r>
    </w:p>
    <w:p w14:paraId="321997FF"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that it remains an integrity-preserving compromise. An integrity-preserving compromise does not jeopardize the </w:t>
      </w:r>
    </w:p>
    <w:p w14:paraId="1AE8DCCB"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dignity or well-being of the nurse or others. Integrity-preserving compromise can be difficult to </w:t>
      </w:r>
      <w:r w:rsidRPr="008118C2">
        <w:rPr>
          <w:rFonts w:ascii="Arial" w:eastAsia="Times New Roman" w:hAnsi="Arial" w:cs="Arial"/>
          <w:noProof/>
          <w:sz w:val="27"/>
          <w:szCs w:val="27"/>
        </w:rPr>
        <w:t>achieve,</w:t>
      </w:r>
      <w:r w:rsidRPr="008118C2">
        <w:rPr>
          <w:rFonts w:ascii="Arial" w:eastAsia="Times New Roman" w:hAnsi="Arial" w:cs="Arial"/>
          <w:sz w:val="27"/>
          <w:szCs w:val="27"/>
        </w:rPr>
        <w:t xml:space="preserve"> but is </w:t>
      </w:r>
    </w:p>
    <w:p w14:paraId="726B1256"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more likely to be accomplished in situations where there is an open forum for moral discourse and an atmosphere </w:t>
      </w:r>
    </w:p>
    <w:p w14:paraId="10AB6F19"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of mutual respect and regard.</w:t>
      </w:r>
    </w:p>
    <w:p w14:paraId="1BD1BD51"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Where nurses are placed in situations of compromise that exceed acceptable moral limits or involve violations of </w:t>
      </w:r>
    </w:p>
    <w:p w14:paraId="58589ED9"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the moral standards of the profession, whether in direct patient care or in any other forms of nursing practice, they </w:t>
      </w:r>
    </w:p>
    <w:p w14:paraId="5AD2BD2D"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may express their conscientious objection to participation. Where a particular treatment, intervention, activity, or </w:t>
      </w:r>
    </w:p>
    <w:p w14:paraId="61B05916"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lastRenderedPageBreak/>
        <w:t xml:space="preserve">practice is morally objectionable to the nurse, whether intrinsically so or because it is inappropriate for the specific </w:t>
      </w:r>
    </w:p>
    <w:p w14:paraId="455696DB"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patient, or where it may jeopardize both patients and nursing practice, the nurse is justified in refusing to </w:t>
      </w:r>
    </w:p>
    <w:p w14:paraId="25E61EAF"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participate on moral grounds. Such grounds exclude personal preference, prejudice, convenience, or </w:t>
      </w:r>
    </w:p>
    <w:p w14:paraId="0833F239"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arbitrariness. </w:t>
      </w:r>
      <w:r w:rsidRPr="008118C2">
        <w:rPr>
          <w:rFonts w:ascii="Arial" w:eastAsia="Times New Roman" w:hAnsi="Arial" w:cs="Arial"/>
          <w:noProof/>
          <w:sz w:val="27"/>
          <w:szCs w:val="27"/>
        </w:rPr>
        <w:t>Conscientious</w:t>
      </w:r>
      <w:r w:rsidRPr="008118C2">
        <w:rPr>
          <w:rFonts w:ascii="Arial" w:eastAsia="Times New Roman" w:hAnsi="Arial" w:cs="Arial"/>
          <w:sz w:val="27"/>
          <w:szCs w:val="27"/>
        </w:rPr>
        <w:t xml:space="preserve"> objection may not insulate the nurse against </w:t>
      </w:r>
      <w:r w:rsidRPr="008118C2">
        <w:rPr>
          <w:rFonts w:ascii="Arial" w:eastAsia="Times New Roman" w:hAnsi="Arial" w:cs="Arial"/>
          <w:noProof/>
          <w:sz w:val="27"/>
          <w:szCs w:val="27"/>
        </w:rPr>
        <w:t>formal</w:t>
      </w:r>
      <w:r w:rsidRPr="008118C2">
        <w:rPr>
          <w:rFonts w:ascii="Arial" w:eastAsia="Times New Roman" w:hAnsi="Arial" w:cs="Arial"/>
          <w:sz w:val="27"/>
          <w:szCs w:val="27"/>
        </w:rPr>
        <w:t xml:space="preserve"> or informal penalty. The nurse </w:t>
      </w:r>
    </w:p>
    <w:p w14:paraId="4BE03598"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who decides not to take part on the grounds of conscientious objection must communicate this decision in </w:t>
      </w:r>
    </w:p>
    <w:p w14:paraId="7374ED98"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appropriate ways. Whenever possible, such a refusal should be made known in advance and in time for alternate </w:t>
      </w:r>
    </w:p>
    <w:p w14:paraId="67CBD734"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arrangements to be made for patient care. The nurse is obliged to provide for the patient's safety, to avoid patient </w:t>
      </w:r>
    </w:p>
    <w:p w14:paraId="120BD0D1"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abandonment, and to withdraw only when assured that alternative sources of nursing care are available to the </w:t>
      </w:r>
    </w:p>
    <w:p w14:paraId="6A569D1E"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patient.</w:t>
      </w:r>
    </w:p>
    <w:p w14:paraId="17D674C6" w14:textId="77777777" w:rsidR="008118C2" w:rsidRPr="008118C2" w:rsidRDefault="008118C2" w:rsidP="008118C2">
      <w:pPr>
        <w:spacing w:after="0" w:line="240" w:lineRule="auto"/>
        <w:rPr>
          <w:rFonts w:ascii="Times New Roman" w:eastAsia="Times New Roman" w:hAnsi="Times New Roman" w:cs="Times New Roman"/>
          <w:sz w:val="19"/>
          <w:szCs w:val="19"/>
        </w:rPr>
      </w:pPr>
      <w:r w:rsidRPr="008118C2">
        <w:rPr>
          <w:rFonts w:ascii="Times New Roman" w:eastAsia="Times New Roman" w:hAnsi="Times New Roman" w:cs="Times New Roman"/>
          <w:sz w:val="19"/>
          <w:szCs w:val="19"/>
        </w:rPr>
        <w:t>file:///I|/STATHOME/WEBPAGE/ethics/CODE/nwcoe1115.htm (10 of 14) [11/15/2010 3:15:58 PM]</w:t>
      </w:r>
    </w:p>
    <w:p w14:paraId="194A807C" w14:textId="77777777" w:rsidR="008118C2" w:rsidRPr="008118C2" w:rsidRDefault="008118C2" w:rsidP="008118C2">
      <w:pPr>
        <w:spacing w:after="0" w:line="240" w:lineRule="auto"/>
        <w:rPr>
          <w:rFonts w:ascii="Times New Roman" w:eastAsia="Times New Roman" w:hAnsi="Times New Roman" w:cs="Times New Roman"/>
          <w:sz w:val="19"/>
          <w:szCs w:val="19"/>
        </w:rPr>
      </w:pPr>
      <w:r w:rsidRPr="008118C2">
        <w:rPr>
          <w:rFonts w:ascii="Times New Roman" w:eastAsia="Times New Roman" w:hAnsi="Times New Roman" w:cs="Times New Roman"/>
          <w:sz w:val="19"/>
          <w:szCs w:val="19"/>
        </w:rPr>
        <w:t>NursingWorld | Code of Ethics</w:t>
      </w:r>
    </w:p>
    <w:p w14:paraId="5A2FE37F"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Where patterns of institutional behavior or professional practice compromise the integrity of all its nurses, nurses </w:t>
      </w:r>
    </w:p>
    <w:p w14:paraId="7A375FCA"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should express their concern or conscientious objection collectively to the appropriate body or committee. In </w:t>
      </w:r>
    </w:p>
    <w:p w14:paraId="3962D4B9"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addition, they should express their concern, resist, and seek to bring about a change in those persistent activities </w:t>
      </w:r>
    </w:p>
    <w:p w14:paraId="1F879F4A"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 xml:space="preserve">or expectations in the practice setting that are morally objectionable to nurses and jeopardize either patient or </w:t>
      </w:r>
    </w:p>
    <w:p w14:paraId="30F6AACE" w14:textId="77777777" w:rsidR="008118C2" w:rsidRPr="008118C2" w:rsidRDefault="008118C2" w:rsidP="008118C2">
      <w:pPr>
        <w:spacing w:after="0" w:line="240" w:lineRule="auto"/>
        <w:rPr>
          <w:rFonts w:ascii="Arial" w:eastAsia="Times New Roman" w:hAnsi="Arial" w:cs="Arial"/>
          <w:sz w:val="27"/>
          <w:szCs w:val="27"/>
        </w:rPr>
      </w:pPr>
      <w:r w:rsidRPr="008118C2">
        <w:rPr>
          <w:rFonts w:ascii="Arial" w:eastAsia="Times New Roman" w:hAnsi="Arial" w:cs="Arial"/>
          <w:sz w:val="27"/>
          <w:szCs w:val="27"/>
        </w:rPr>
        <w:t>nurse well-being.</w:t>
      </w:r>
    </w:p>
    <w:p w14:paraId="4B1E56CF" w14:textId="77777777" w:rsidR="008118C2" w:rsidRPr="008118C2" w:rsidRDefault="008118C2" w:rsidP="008118C2">
      <w:pPr>
        <w:spacing w:after="0" w:line="240" w:lineRule="auto"/>
        <w:rPr>
          <w:rFonts w:ascii="Arial" w:eastAsia="Times New Roman" w:hAnsi="Arial" w:cs="Arial"/>
          <w:sz w:val="27"/>
          <w:szCs w:val="27"/>
        </w:rPr>
      </w:pPr>
    </w:p>
    <w:p w14:paraId="0EECF9A7" w14:textId="77777777" w:rsidR="008118C2" w:rsidRPr="00FA1A90" w:rsidRDefault="008118C2" w:rsidP="00FA1A90">
      <w:pPr>
        <w:spacing w:before="100" w:beforeAutospacing="1" w:after="100" w:afterAutospacing="1" w:line="240" w:lineRule="auto"/>
        <w:rPr>
          <w:rFonts w:ascii="Times New Roman" w:eastAsia="Times New Roman" w:hAnsi="Times New Roman" w:cs="Times New Roman"/>
          <w:sz w:val="24"/>
          <w:szCs w:val="24"/>
        </w:rPr>
      </w:pPr>
    </w:p>
    <w:p w14:paraId="76F64210" w14:textId="77777777" w:rsidR="00356649" w:rsidRDefault="00356649"/>
    <w:sectPr w:rsidR="0035664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413426" w14:textId="77777777" w:rsidR="0074268B" w:rsidRDefault="0074268B" w:rsidP="00916338">
      <w:pPr>
        <w:spacing w:after="0" w:line="240" w:lineRule="auto"/>
      </w:pPr>
      <w:r>
        <w:separator/>
      </w:r>
    </w:p>
  </w:endnote>
  <w:endnote w:type="continuationSeparator" w:id="0">
    <w:p w14:paraId="4836464D" w14:textId="77777777" w:rsidR="0074268B" w:rsidRDefault="0074268B" w:rsidP="00916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mj-ea">
    <w:panose1 w:val="00000000000000000000"/>
    <w:charset w:val="00"/>
    <w:family w:val="roman"/>
    <w:notTrueType/>
    <w:pitch w:val="default"/>
  </w:font>
  <w:font w:name="+mj-cs">
    <w:panose1 w:val="00000000000000000000"/>
    <w:charset w:val="00"/>
    <w:family w:val="roman"/>
    <w:notTrueType/>
    <w:pitch w:val="default"/>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08587C" w14:textId="77777777" w:rsidR="00916338" w:rsidRDefault="009163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C8724A" w14:textId="77777777" w:rsidR="00916338" w:rsidRDefault="009163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50A26A" w14:textId="77777777" w:rsidR="00916338" w:rsidRDefault="009163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06B700" w14:textId="77777777" w:rsidR="0074268B" w:rsidRDefault="0074268B" w:rsidP="00916338">
      <w:pPr>
        <w:spacing w:after="0" w:line="240" w:lineRule="auto"/>
      </w:pPr>
      <w:r>
        <w:separator/>
      </w:r>
    </w:p>
  </w:footnote>
  <w:footnote w:type="continuationSeparator" w:id="0">
    <w:p w14:paraId="05AA940C" w14:textId="77777777" w:rsidR="0074268B" w:rsidRDefault="0074268B" w:rsidP="009163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0A29DC" w14:textId="77777777" w:rsidR="00916338" w:rsidRDefault="009163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057224" w14:textId="77777777" w:rsidR="00916338" w:rsidRDefault="009163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13EE32" w14:textId="77777777" w:rsidR="00916338" w:rsidRDefault="009163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D3CED"/>
    <w:multiLevelType w:val="hybridMultilevel"/>
    <w:tmpl w:val="1CBCDB9E"/>
    <w:lvl w:ilvl="0" w:tplc="CCCAD83A">
      <w:start w:val="1"/>
      <w:numFmt w:val="bullet"/>
      <w:lvlText w:val=""/>
      <w:lvlJc w:val="left"/>
      <w:pPr>
        <w:tabs>
          <w:tab w:val="num" w:pos="720"/>
        </w:tabs>
        <w:ind w:left="720" w:hanging="360"/>
      </w:pPr>
      <w:rPr>
        <w:rFonts w:ascii="Wingdings" w:hAnsi="Wingdings" w:hint="default"/>
      </w:rPr>
    </w:lvl>
    <w:lvl w:ilvl="1" w:tplc="CEB8012A">
      <w:start w:val="153"/>
      <w:numFmt w:val="bullet"/>
      <w:lvlText w:val=""/>
      <w:lvlJc w:val="left"/>
      <w:pPr>
        <w:tabs>
          <w:tab w:val="num" w:pos="1440"/>
        </w:tabs>
        <w:ind w:left="1440" w:hanging="360"/>
      </w:pPr>
      <w:rPr>
        <w:rFonts w:ascii="Wingdings" w:hAnsi="Wingdings" w:hint="default"/>
      </w:rPr>
    </w:lvl>
    <w:lvl w:ilvl="2" w:tplc="19428186" w:tentative="1">
      <w:start w:val="1"/>
      <w:numFmt w:val="bullet"/>
      <w:lvlText w:val=""/>
      <w:lvlJc w:val="left"/>
      <w:pPr>
        <w:tabs>
          <w:tab w:val="num" w:pos="2160"/>
        </w:tabs>
        <w:ind w:left="2160" w:hanging="360"/>
      </w:pPr>
      <w:rPr>
        <w:rFonts w:ascii="Wingdings" w:hAnsi="Wingdings" w:hint="default"/>
      </w:rPr>
    </w:lvl>
    <w:lvl w:ilvl="3" w:tplc="7C820FA8" w:tentative="1">
      <w:start w:val="1"/>
      <w:numFmt w:val="bullet"/>
      <w:lvlText w:val=""/>
      <w:lvlJc w:val="left"/>
      <w:pPr>
        <w:tabs>
          <w:tab w:val="num" w:pos="2880"/>
        </w:tabs>
        <w:ind w:left="2880" w:hanging="360"/>
      </w:pPr>
      <w:rPr>
        <w:rFonts w:ascii="Wingdings" w:hAnsi="Wingdings" w:hint="default"/>
      </w:rPr>
    </w:lvl>
    <w:lvl w:ilvl="4" w:tplc="25127A20" w:tentative="1">
      <w:start w:val="1"/>
      <w:numFmt w:val="bullet"/>
      <w:lvlText w:val=""/>
      <w:lvlJc w:val="left"/>
      <w:pPr>
        <w:tabs>
          <w:tab w:val="num" w:pos="3600"/>
        </w:tabs>
        <w:ind w:left="3600" w:hanging="360"/>
      </w:pPr>
      <w:rPr>
        <w:rFonts w:ascii="Wingdings" w:hAnsi="Wingdings" w:hint="default"/>
      </w:rPr>
    </w:lvl>
    <w:lvl w:ilvl="5" w:tplc="878A1FDA" w:tentative="1">
      <w:start w:val="1"/>
      <w:numFmt w:val="bullet"/>
      <w:lvlText w:val=""/>
      <w:lvlJc w:val="left"/>
      <w:pPr>
        <w:tabs>
          <w:tab w:val="num" w:pos="4320"/>
        </w:tabs>
        <w:ind w:left="4320" w:hanging="360"/>
      </w:pPr>
      <w:rPr>
        <w:rFonts w:ascii="Wingdings" w:hAnsi="Wingdings" w:hint="default"/>
      </w:rPr>
    </w:lvl>
    <w:lvl w:ilvl="6" w:tplc="5B649816" w:tentative="1">
      <w:start w:val="1"/>
      <w:numFmt w:val="bullet"/>
      <w:lvlText w:val=""/>
      <w:lvlJc w:val="left"/>
      <w:pPr>
        <w:tabs>
          <w:tab w:val="num" w:pos="5040"/>
        </w:tabs>
        <w:ind w:left="5040" w:hanging="360"/>
      </w:pPr>
      <w:rPr>
        <w:rFonts w:ascii="Wingdings" w:hAnsi="Wingdings" w:hint="default"/>
      </w:rPr>
    </w:lvl>
    <w:lvl w:ilvl="7" w:tplc="EF5E6FC0" w:tentative="1">
      <w:start w:val="1"/>
      <w:numFmt w:val="bullet"/>
      <w:lvlText w:val=""/>
      <w:lvlJc w:val="left"/>
      <w:pPr>
        <w:tabs>
          <w:tab w:val="num" w:pos="5760"/>
        </w:tabs>
        <w:ind w:left="5760" w:hanging="360"/>
      </w:pPr>
      <w:rPr>
        <w:rFonts w:ascii="Wingdings" w:hAnsi="Wingdings" w:hint="default"/>
      </w:rPr>
    </w:lvl>
    <w:lvl w:ilvl="8" w:tplc="879CDF96" w:tentative="1">
      <w:start w:val="1"/>
      <w:numFmt w:val="bullet"/>
      <w:lvlText w:val=""/>
      <w:lvlJc w:val="left"/>
      <w:pPr>
        <w:tabs>
          <w:tab w:val="num" w:pos="6480"/>
        </w:tabs>
        <w:ind w:left="6480" w:hanging="360"/>
      </w:pPr>
      <w:rPr>
        <w:rFonts w:ascii="Wingdings" w:hAnsi="Wingdings" w:hint="default"/>
      </w:rPr>
    </w:lvl>
  </w:abstractNum>
  <w:abstractNum w:abstractNumId="1">
    <w:nsid w:val="418D7754"/>
    <w:multiLevelType w:val="hybridMultilevel"/>
    <w:tmpl w:val="4ACCD068"/>
    <w:lvl w:ilvl="0" w:tplc="B2028F5A">
      <w:start w:val="1"/>
      <w:numFmt w:val="bullet"/>
      <w:lvlText w:val=""/>
      <w:lvlJc w:val="left"/>
      <w:pPr>
        <w:tabs>
          <w:tab w:val="num" w:pos="720"/>
        </w:tabs>
        <w:ind w:left="720" w:hanging="360"/>
      </w:pPr>
      <w:rPr>
        <w:rFonts w:ascii="Wingdings" w:hAnsi="Wingdings" w:hint="default"/>
      </w:rPr>
    </w:lvl>
    <w:lvl w:ilvl="1" w:tplc="D7964F38" w:tentative="1">
      <w:start w:val="1"/>
      <w:numFmt w:val="bullet"/>
      <w:lvlText w:val=""/>
      <w:lvlJc w:val="left"/>
      <w:pPr>
        <w:tabs>
          <w:tab w:val="num" w:pos="1440"/>
        </w:tabs>
        <w:ind w:left="1440" w:hanging="360"/>
      </w:pPr>
      <w:rPr>
        <w:rFonts w:ascii="Wingdings" w:hAnsi="Wingdings" w:hint="default"/>
      </w:rPr>
    </w:lvl>
    <w:lvl w:ilvl="2" w:tplc="AE00D558" w:tentative="1">
      <w:start w:val="1"/>
      <w:numFmt w:val="bullet"/>
      <w:lvlText w:val=""/>
      <w:lvlJc w:val="left"/>
      <w:pPr>
        <w:tabs>
          <w:tab w:val="num" w:pos="2160"/>
        </w:tabs>
        <w:ind w:left="2160" w:hanging="360"/>
      </w:pPr>
      <w:rPr>
        <w:rFonts w:ascii="Wingdings" w:hAnsi="Wingdings" w:hint="default"/>
      </w:rPr>
    </w:lvl>
    <w:lvl w:ilvl="3" w:tplc="4720F11A" w:tentative="1">
      <w:start w:val="1"/>
      <w:numFmt w:val="bullet"/>
      <w:lvlText w:val=""/>
      <w:lvlJc w:val="left"/>
      <w:pPr>
        <w:tabs>
          <w:tab w:val="num" w:pos="2880"/>
        </w:tabs>
        <w:ind w:left="2880" w:hanging="360"/>
      </w:pPr>
      <w:rPr>
        <w:rFonts w:ascii="Wingdings" w:hAnsi="Wingdings" w:hint="default"/>
      </w:rPr>
    </w:lvl>
    <w:lvl w:ilvl="4" w:tplc="2F344B92" w:tentative="1">
      <w:start w:val="1"/>
      <w:numFmt w:val="bullet"/>
      <w:lvlText w:val=""/>
      <w:lvlJc w:val="left"/>
      <w:pPr>
        <w:tabs>
          <w:tab w:val="num" w:pos="3600"/>
        </w:tabs>
        <w:ind w:left="3600" w:hanging="360"/>
      </w:pPr>
      <w:rPr>
        <w:rFonts w:ascii="Wingdings" w:hAnsi="Wingdings" w:hint="default"/>
      </w:rPr>
    </w:lvl>
    <w:lvl w:ilvl="5" w:tplc="84C02FCE" w:tentative="1">
      <w:start w:val="1"/>
      <w:numFmt w:val="bullet"/>
      <w:lvlText w:val=""/>
      <w:lvlJc w:val="left"/>
      <w:pPr>
        <w:tabs>
          <w:tab w:val="num" w:pos="4320"/>
        </w:tabs>
        <w:ind w:left="4320" w:hanging="360"/>
      </w:pPr>
      <w:rPr>
        <w:rFonts w:ascii="Wingdings" w:hAnsi="Wingdings" w:hint="default"/>
      </w:rPr>
    </w:lvl>
    <w:lvl w:ilvl="6" w:tplc="4F26BFF6" w:tentative="1">
      <w:start w:val="1"/>
      <w:numFmt w:val="bullet"/>
      <w:lvlText w:val=""/>
      <w:lvlJc w:val="left"/>
      <w:pPr>
        <w:tabs>
          <w:tab w:val="num" w:pos="5040"/>
        </w:tabs>
        <w:ind w:left="5040" w:hanging="360"/>
      </w:pPr>
      <w:rPr>
        <w:rFonts w:ascii="Wingdings" w:hAnsi="Wingdings" w:hint="default"/>
      </w:rPr>
    </w:lvl>
    <w:lvl w:ilvl="7" w:tplc="E09EA976" w:tentative="1">
      <w:start w:val="1"/>
      <w:numFmt w:val="bullet"/>
      <w:lvlText w:val=""/>
      <w:lvlJc w:val="left"/>
      <w:pPr>
        <w:tabs>
          <w:tab w:val="num" w:pos="5760"/>
        </w:tabs>
        <w:ind w:left="5760" w:hanging="360"/>
      </w:pPr>
      <w:rPr>
        <w:rFonts w:ascii="Wingdings" w:hAnsi="Wingdings" w:hint="default"/>
      </w:rPr>
    </w:lvl>
    <w:lvl w:ilvl="8" w:tplc="B134C6E2" w:tentative="1">
      <w:start w:val="1"/>
      <w:numFmt w:val="bullet"/>
      <w:lvlText w:val=""/>
      <w:lvlJc w:val="left"/>
      <w:pPr>
        <w:tabs>
          <w:tab w:val="num" w:pos="6480"/>
        </w:tabs>
        <w:ind w:left="6480" w:hanging="360"/>
      </w:pPr>
      <w:rPr>
        <w:rFonts w:ascii="Wingdings" w:hAnsi="Wingdings" w:hint="default"/>
      </w:rPr>
    </w:lvl>
  </w:abstractNum>
  <w:abstractNum w:abstractNumId="2">
    <w:nsid w:val="5B0B6FD3"/>
    <w:multiLevelType w:val="multilevel"/>
    <w:tmpl w:val="7C402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UxMTI3NTeyNDW2NDZQ0lEKTi0uzszPAykwrAUAJOn2iSwAAAA="/>
  </w:docVars>
  <w:rsids>
    <w:rsidRoot w:val="00FA1A90"/>
    <w:rsid w:val="00035B56"/>
    <w:rsid w:val="00047BDA"/>
    <w:rsid w:val="00064825"/>
    <w:rsid w:val="001A7EAE"/>
    <w:rsid w:val="001B764E"/>
    <w:rsid w:val="001E7706"/>
    <w:rsid w:val="002805F3"/>
    <w:rsid w:val="00356649"/>
    <w:rsid w:val="003E322D"/>
    <w:rsid w:val="003F25F1"/>
    <w:rsid w:val="00475FEC"/>
    <w:rsid w:val="00492758"/>
    <w:rsid w:val="004E4420"/>
    <w:rsid w:val="005B3B0F"/>
    <w:rsid w:val="005F3DEF"/>
    <w:rsid w:val="00606CA4"/>
    <w:rsid w:val="006238D9"/>
    <w:rsid w:val="0074268B"/>
    <w:rsid w:val="007436FE"/>
    <w:rsid w:val="00745703"/>
    <w:rsid w:val="00745774"/>
    <w:rsid w:val="007B01D5"/>
    <w:rsid w:val="007B5808"/>
    <w:rsid w:val="008118C2"/>
    <w:rsid w:val="00916338"/>
    <w:rsid w:val="00971FD1"/>
    <w:rsid w:val="009969B0"/>
    <w:rsid w:val="009B585B"/>
    <w:rsid w:val="00AE637A"/>
    <w:rsid w:val="00C355CE"/>
    <w:rsid w:val="00C45A23"/>
    <w:rsid w:val="00C55DB6"/>
    <w:rsid w:val="00D65FD2"/>
    <w:rsid w:val="00E05AAE"/>
    <w:rsid w:val="00FA1A90"/>
    <w:rsid w:val="00FC4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763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txtcontent">
    <w:name w:val="li-txtcontent"/>
    <w:basedOn w:val="Normal"/>
    <w:rsid w:val="001E770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355C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355CE"/>
    <w:rPr>
      <w:color w:val="0000FF"/>
      <w:u w:val="single"/>
    </w:rPr>
  </w:style>
  <w:style w:type="paragraph" w:styleId="ListParagraph">
    <w:name w:val="List Paragraph"/>
    <w:basedOn w:val="Normal"/>
    <w:uiPriority w:val="34"/>
    <w:qFormat/>
    <w:rsid w:val="00035B56"/>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63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37A"/>
    <w:rPr>
      <w:rFonts w:ascii="Tahoma" w:hAnsi="Tahoma" w:cs="Tahoma"/>
      <w:sz w:val="16"/>
      <w:szCs w:val="16"/>
    </w:rPr>
  </w:style>
  <w:style w:type="paragraph" w:styleId="Header">
    <w:name w:val="header"/>
    <w:basedOn w:val="Normal"/>
    <w:link w:val="HeaderChar"/>
    <w:uiPriority w:val="99"/>
    <w:unhideWhenUsed/>
    <w:rsid w:val="009163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338"/>
  </w:style>
  <w:style w:type="paragraph" w:styleId="Footer">
    <w:name w:val="footer"/>
    <w:basedOn w:val="Normal"/>
    <w:link w:val="FooterChar"/>
    <w:uiPriority w:val="99"/>
    <w:unhideWhenUsed/>
    <w:rsid w:val="009163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3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txtcontent">
    <w:name w:val="li-txtcontent"/>
    <w:basedOn w:val="Normal"/>
    <w:rsid w:val="001E770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355C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355CE"/>
    <w:rPr>
      <w:color w:val="0000FF"/>
      <w:u w:val="single"/>
    </w:rPr>
  </w:style>
  <w:style w:type="paragraph" w:styleId="ListParagraph">
    <w:name w:val="List Paragraph"/>
    <w:basedOn w:val="Normal"/>
    <w:uiPriority w:val="34"/>
    <w:qFormat/>
    <w:rsid w:val="00035B56"/>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63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37A"/>
    <w:rPr>
      <w:rFonts w:ascii="Tahoma" w:hAnsi="Tahoma" w:cs="Tahoma"/>
      <w:sz w:val="16"/>
      <w:szCs w:val="16"/>
    </w:rPr>
  </w:style>
  <w:style w:type="paragraph" w:styleId="Header">
    <w:name w:val="header"/>
    <w:basedOn w:val="Normal"/>
    <w:link w:val="HeaderChar"/>
    <w:uiPriority w:val="99"/>
    <w:unhideWhenUsed/>
    <w:rsid w:val="009163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338"/>
  </w:style>
  <w:style w:type="paragraph" w:styleId="Footer">
    <w:name w:val="footer"/>
    <w:basedOn w:val="Normal"/>
    <w:link w:val="FooterChar"/>
    <w:uiPriority w:val="99"/>
    <w:unhideWhenUsed/>
    <w:rsid w:val="009163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35524">
      <w:bodyDiv w:val="1"/>
      <w:marLeft w:val="0"/>
      <w:marRight w:val="0"/>
      <w:marTop w:val="0"/>
      <w:marBottom w:val="0"/>
      <w:divBdr>
        <w:top w:val="none" w:sz="0" w:space="0" w:color="auto"/>
        <w:left w:val="none" w:sz="0" w:space="0" w:color="auto"/>
        <w:bottom w:val="none" w:sz="0" w:space="0" w:color="auto"/>
        <w:right w:val="none" w:sz="0" w:space="0" w:color="auto"/>
      </w:divBdr>
    </w:div>
    <w:div w:id="258294505">
      <w:bodyDiv w:val="1"/>
      <w:marLeft w:val="0"/>
      <w:marRight w:val="0"/>
      <w:marTop w:val="0"/>
      <w:marBottom w:val="0"/>
      <w:divBdr>
        <w:top w:val="none" w:sz="0" w:space="0" w:color="auto"/>
        <w:left w:val="none" w:sz="0" w:space="0" w:color="auto"/>
        <w:bottom w:val="none" w:sz="0" w:space="0" w:color="auto"/>
        <w:right w:val="none" w:sz="0" w:space="0" w:color="auto"/>
      </w:divBdr>
    </w:div>
    <w:div w:id="446898286">
      <w:bodyDiv w:val="1"/>
      <w:marLeft w:val="0"/>
      <w:marRight w:val="0"/>
      <w:marTop w:val="0"/>
      <w:marBottom w:val="0"/>
      <w:divBdr>
        <w:top w:val="none" w:sz="0" w:space="0" w:color="auto"/>
        <w:left w:val="none" w:sz="0" w:space="0" w:color="auto"/>
        <w:bottom w:val="none" w:sz="0" w:space="0" w:color="auto"/>
        <w:right w:val="none" w:sz="0" w:space="0" w:color="auto"/>
      </w:divBdr>
    </w:div>
    <w:div w:id="489324021">
      <w:bodyDiv w:val="1"/>
      <w:marLeft w:val="0"/>
      <w:marRight w:val="0"/>
      <w:marTop w:val="0"/>
      <w:marBottom w:val="0"/>
      <w:divBdr>
        <w:top w:val="none" w:sz="0" w:space="0" w:color="auto"/>
        <w:left w:val="none" w:sz="0" w:space="0" w:color="auto"/>
        <w:bottom w:val="none" w:sz="0" w:space="0" w:color="auto"/>
        <w:right w:val="none" w:sz="0" w:space="0" w:color="auto"/>
      </w:divBdr>
    </w:div>
    <w:div w:id="769155469">
      <w:bodyDiv w:val="1"/>
      <w:marLeft w:val="0"/>
      <w:marRight w:val="0"/>
      <w:marTop w:val="0"/>
      <w:marBottom w:val="0"/>
      <w:divBdr>
        <w:top w:val="none" w:sz="0" w:space="0" w:color="auto"/>
        <w:left w:val="none" w:sz="0" w:space="0" w:color="auto"/>
        <w:bottom w:val="none" w:sz="0" w:space="0" w:color="auto"/>
        <w:right w:val="none" w:sz="0" w:space="0" w:color="auto"/>
      </w:divBdr>
      <w:divsChild>
        <w:div w:id="324666542">
          <w:marLeft w:val="432"/>
          <w:marRight w:val="0"/>
          <w:marTop w:val="115"/>
          <w:marBottom w:val="0"/>
          <w:divBdr>
            <w:top w:val="none" w:sz="0" w:space="0" w:color="auto"/>
            <w:left w:val="none" w:sz="0" w:space="0" w:color="auto"/>
            <w:bottom w:val="none" w:sz="0" w:space="0" w:color="auto"/>
            <w:right w:val="none" w:sz="0" w:space="0" w:color="auto"/>
          </w:divBdr>
        </w:div>
        <w:div w:id="133568023">
          <w:marLeft w:val="432"/>
          <w:marRight w:val="0"/>
          <w:marTop w:val="115"/>
          <w:marBottom w:val="0"/>
          <w:divBdr>
            <w:top w:val="none" w:sz="0" w:space="0" w:color="auto"/>
            <w:left w:val="none" w:sz="0" w:space="0" w:color="auto"/>
            <w:bottom w:val="none" w:sz="0" w:space="0" w:color="auto"/>
            <w:right w:val="none" w:sz="0" w:space="0" w:color="auto"/>
          </w:divBdr>
        </w:div>
        <w:div w:id="447357362">
          <w:marLeft w:val="432"/>
          <w:marRight w:val="0"/>
          <w:marTop w:val="115"/>
          <w:marBottom w:val="0"/>
          <w:divBdr>
            <w:top w:val="none" w:sz="0" w:space="0" w:color="auto"/>
            <w:left w:val="none" w:sz="0" w:space="0" w:color="auto"/>
            <w:bottom w:val="none" w:sz="0" w:space="0" w:color="auto"/>
            <w:right w:val="none" w:sz="0" w:space="0" w:color="auto"/>
          </w:divBdr>
        </w:div>
        <w:div w:id="1052343870">
          <w:marLeft w:val="432"/>
          <w:marRight w:val="0"/>
          <w:marTop w:val="115"/>
          <w:marBottom w:val="0"/>
          <w:divBdr>
            <w:top w:val="none" w:sz="0" w:space="0" w:color="auto"/>
            <w:left w:val="none" w:sz="0" w:space="0" w:color="auto"/>
            <w:bottom w:val="none" w:sz="0" w:space="0" w:color="auto"/>
            <w:right w:val="none" w:sz="0" w:space="0" w:color="auto"/>
          </w:divBdr>
        </w:div>
      </w:divsChild>
    </w:div>
    <w:div w:id="1120799700">
      <w:bodyDiv w:val="1"/>
      <w:marLeft w:val="0"/>
      <w:marRight w:val="0"/>
      <w:marTop w:val="0"/>
      <w:marBottom w:val="0"/>
      <w:divBdr>
        <w:top w:val="none" w:sz="0" w:space="0" w:color="auto"/>
        <w:left w:val="none" w:sz="0" w:space="0" w:color="auto"/>
        <w:bottom w:val="none" w:sz="0" w:space="0" w:color="auto"/>
        <w:right w:val="none" w:sz="0" w:space="0" w:color="auto"/>
      </w:divBdr>
      <w:divsChild>
        <w:div w:id="414979493">
          <w:marLeft w:val="0"/>
          <w:marRight w:val="0"/>
          <w:marTop w:val="0"/>
          <w:marBottom w:val="0"/>
          <w:divBdr>
            <w:top w:val="none" w:sz="0" w:space="0" w:color="auto"/>
            <w:left w:val="none" w:sz="0" w:space="0" w:color="auto"/>
            <w:bottom w:val="none" w:sz="0" w:space="0" w:color="auto"/>
            <w:right w:val="none" w:sz="0" w:space="0" w:color="auto"/>
          </w:divBdr>
        </w:div>
        <w:div w:id="1963074628">
          <w:marLeft w:val="0"/>
          <w:marRight w:val="0"/>
          <w:marTop w:val="0"/>
          <w:marBottom w:val="0"/>
          <w:divBdr>
            <w:top w:val="none" w:sz="0" w:space="0" w:color="auto"/>
            <w:left w:val="none" w:sz="0" w:space="0" w:color="auto"/>
            <w:bottom w:val="none" w:sz="0" w:space="0" w:color="auto"/>
            <w:right w:val="none" w:sz="0" w:space="0" w:color="auto"/>
          </w:divBdr>
        </w:div>
        <w:div w:id="1533882269">
          <w:marLeft w:val="0"/>
          <w:marRight w:val="0"/>
          <w:marTop w:val="0"/>
          <w:marBottom w:val="0"/>
          <w:divBdr>
            <w:top w:val="none" w:sz="0" w:space="0" w:color="auto"/>
            <w:left w:val="none" w:sz="0" w:space="0" w:color="auto"/>
            <w:bottom w:val="none" w:sz="0" w:space="0" w:color="auto"/>
            <w:right w:val="none" w:sz="0" w:space="0" w:color="auto"/>
          </w:divBdr>
        </w:div>
      </w:divsChild>
    </w:div>
    <w:div w:id="1183711745">
      <w:bodyDiv w:val="1"/>
      <w:marLeft w:val="0"/>
      <w:marRight w:val="0"/>
      <w:marTop w:val="0"/>
      <w:marBottom w:val="0"/>
      <w:divBdr>
        <w:top w:val="none" w:sz="0" w:space="0" w:color="auto"/>
        <w:left w:val="none" w:sz="0" w:space="0" w:color="auto"/>
        <w:bottom w:val="none" w:sz="0" w:space="0" w:color="auto"/>
        <w:right w:val="none" w:sz="0" w:space="0" w:color="auto"/>
      </w:divBdr>
      <w:divsChild>
        <w:div w:id="926883981">
          <w:marLeft w:val="432"/>
          <w:marRight w:val="0"/>
          <w:marTop w:val="115"/>
          <w:marBottom w:val="0"/>
          <w:divBdr>
            <w:top w:val="none" w:sz="0" w:space="0" w:color="auto"/>
            <w:left w:val="none" w:sz="0" w:space="0" w:color="auto"/>
            <w:bottom w:val="none" w:sz="0" w:space="0" w:color="auto"/>
            <w:right w:val="none" w:sz="0" w:space="0" w:color="auto"/>
          </w:divBdr>
        </w:div>
        <w:div w:id="1930573937">
          <w:marLeft w:val="432"/>
          <w:marRight w:val="0"/>
          <w:marTop w:val="115"/>
          <w:marBottom w:val="0"/>
          <w:divBdr>
            <w:top w:val="none" w:sz="0" w:space="0" w:color="auto"/>
            <w:left w:val="none" w:sz="0" w:space="0" w:color="auto"/>
            <w:bottom w:val="none" w:sz="0" w:space="0" w:color="auto"/>
            <w:right w:val="none" w:sz="0" w:space="0" w:color="auto"/>
          </w:divBdr>
        </w:div>
        <w:div w:id="863444428">
          <w:marLeft w:val="1008"/>
          <w:marRight w:val="0"/>
          <w:marTop w:val="96"/>
          <w:marBottom w:val="0"/>
          <w:divBdr>
            <w:top w:val="none" w:sz="0" w:space="0" w:color="auto"/>
            <w:left w:val="none" w:sz="0" w:space="0" w:color="auto"/>
            <w:bottom w:val="none" w:sz="0" w:space="0" w:color="auto"/>
            <w:right w:val="none" w:sz="0" w:space="0" w:color="auto"/>
          </w:divBdr>
        </w:div>
        <w:div w:id="1870097290">
          <w:marLeft w:val="1008"/>
          <w:marRight w:val="0"/>
          <w:marTop w:val="96"/>
          <w:marBottom w:val="0"/>
          <w:divBdr>
            <w:top w:val="none" w:sz="0" w:space="0" w:color="auto"/>
            <w:left w:val="none" w:sz="0" w:space="0" w:color="auto"/>
            <w:bottom w:val="none" w:sz="0" w:space="0" w:color="auto"/>
            <w:right w:val="none" w:sz="0" w:space="0" w:color="auto"/>
          </w:divBdr>
        </w:div>
        <w:div w:id="2052377">
          <w:marLeft w:val="432"/>
          <w:marRight w:val="0"/>
          <w:marTop w:val="115"/>
          <w:marBottom w:val="0"/>
          <w:divBdr>
            <w:top w:val="none" w:sz="0" w:space="0" w:color="auto"/>
            <w:left w:val="none" w:sz="0" w:space="0" w:color="auto"/>
            <w:bottom w:val="none" w:sz="0" w:space="0" w:color="auto"/>
            <w:right w:val="none" w:sz="0" w:space="0" w:color="auto"/>
          </w:divBdr>
        </w:div>
      </w:divsChild>
    </w:div>
    <w:div w:id="1310137899">
      <w:bodyDiv w:val="1"/>
      <w:marLeft w:val="0"/>
      <w:marRight w:val="0"/>
      <w:marTop w:val="0"/>
      <w:marBottom w:val="0"/>
      <w:divBdr>
        <w:top w:val="none" w:sz="0" w:space="0" w:color="auto"/>
        <w:left w:val="none" w:sz="0" w:space="0" w:color="auto"/>
        <w:bottom w:val="none" w:sz="0" w:space="0" w:color="auto"/>
        <w:right w:val="none" w:sz="0" w:space="0" w:color="auto"/>
      </w:divBdr>
      <w:divsChild>
        <w:div w:id="1876917592">
          <w:marLeft w:val="0"/>
          <w:marRight w:val="0"/>
          <w:marTop w:val="0"/>
          <w:marBottom w:val="0"/>
          <w:divBdr>
            <w:top w:val="none" w:sz="0" w:space="0" w:color="auto"/>
            <w:left w:val="none" w:sz="0" w:space="0" w:color="auto"/>
            <w:bottom w:val="none" w:sz="0" w:space="0" w:color="auto"/>
            <w:right w:val="none" w:sz="0" w:space="0" w:color="auto"/>
          </w:divBdr>
        </w:div>
        <w:div w:id="1104182884">
          <w:marLeft w:val="0"/>
          <w:marRight w:val="0"/>
          <w:marTop w:val="0"/>
          <w:marBottom w:val="0"/>
          <w:divBdr>
            <w:top w:val="none" w:sz="0" w:space="0" w:color="auto"/>
            <w:left w:val="none" w:sz="0" w:space="0" w:color="auto"/>
            <w:bottom w:val="none" w:sz="0" w:space="0" w:color="auto"/>
            <w:right w:val="none" w:sz="0" w:space="0" w:color="auto"/>
          </w:divBdr>
        </w:div>
        <w:div w:id="1675302988">
          <w:marLeft w:val="0"/>
          <w:marRight w:val="0"/>
          <w:marTop w:val="0"/>
          <w:marBottom w:val="0"/>
          <w:divBdr>
            <w:top w:val="none" w:sz="0" w:space="0" w:color="auto"/>
            <w:left w:val="none" w:sz="0" w:space="0" w:color="auto"/>
            <w:bottom w:val="none" w:sz="0" w:space="0" w:color="auto"/>
            <w:right w:val="none" w:sz="0" w:space="0" w:color="auto"/>
          </w:divBdr>
        </w:div>
        <w:div w:id="863713353">
          <w:marLeft w:val="0"/>
          <w:marRight w:val="0"/>
          <w:marTop w:val="0"/>
          <w:marBottom w:val="0"/>
          <w:divBdr>
            <w:top w:val="none" w:sz="0" w:space="0" w:color="auto"/>
            <w:left w:val="none" w:sz="0" w:space="0" w:color="auto"/>
            <w:bottom w:val="none" w:sz="0" w:space="0" w:color="auto"/>
            <w:right w:val="none" w:sz="0" w:space="0" w:color="auto"/>
          </w:divBdr>
        </w:div>
        <w:div w:id="1618100829">
          <w:marLeft w:val="0"/>
          <w:marRight w:val="0"/>
          <w:marTop w:val="0"/>
          <w:marBottom w:val="0"/>
          <w:divBdr>
            <w:top w:val="none" w:sz="0" w:space="0" w:color="auto"/>
            <w:left w:val="none" w:sz="0" w:space="0" w:color="auto"/>
            <w:bottom w:val="none" w:sz="0" w:space="0" w:color="auto"/>
            <w:right w:val="none" w:sz="0" w:space="0" w:color="auto"/>
          </w:divBdr>
        </w:div>
        <w:div w:id="106317420">
          <w:marLeft w:val="0"/>
          <w:marRight w:val="0"/>
          <w:marTop w:val="0"/>
          <w:marBottom w:val="0"/>
          <w:divBdr>
            <w:top w:val="none" w:sz="0" w:space="0" w:color="auto"/>
            <w:left w:val="none" w:sz="0" w:space="0" w:color="auto"/>
            <w:bottom w:val="none" w:sz="0" w:space="0" w:color="auto"/>
            <w:right w:val="none" w:sz="0" w:space="0" w:color="auto"/>
          </w:divBdr>
        </w:div>
        <w:div w:id="1124538708">
          <w:marLeft w:val="0"/>
          <w:marRight w:val="0"/>
          <w:marTop w:val="0"/>
          <w:marBottom w:val="0"/>
          <w:divBdr>
            <w:top w:val="none" w:sz="0" w:space="0" w:color="auto"/>
            <w:left w:val="none" w:sz="0" w:space="0" w:color="auto"/>
            <w:bottom w:val="none" w:sz="0" w:space="0" w:color="auto"/>
            <w:right w:val="none" w:sz="0" w:space="0" w:color="auto"/>
          </w:divBdr>
        </w:div>
        <w:div w:id="732118723">
          <w:marLeft w:val="0"/>
          <w:marRight w:val="0"/>
          <w:marTop w:val="0"/>
          <w:marBottom w:val="0"/>
          <w:divBdr>
            <w:top w:val="none" w:sz="0" w:space="0" w:color="auto"/>
            <w:left w:val="none" w:sz="0" w:space="0" w:color="auto"/>
            <w:bottom w:val="none" w:sz="0" w:space="0" w:color="auto"/>
            <w:right w:val="none" w:sz="0" w:space="0" w:color="auto"/>
          </w:divBdr>
        </w:div>
      </w:divsChild>
    </w:div>
    <w:div w:id="1363094938">
      <w:bodyDiv w:val="1"/>
      <w:marLeft w:val="0"/>
      <w:marRight w:val="0"/>
      <w:marTop w:val="0"/>
      <w:marBottom w:val="0"/>
      <w:divBdr>
        <w:top w:val="none" w:sz="0" w:space="0" w:color="auto"/>
        <w:left w:val="none" w:sz="0" w:space="0" w:color="auto"/>
        <w:bottom w:val="none" w:sz="0" w:space="0" w:color="auto"/>
        <w:right w:val="none" w:sz="0" w:space="0" w:color="auto"/>
      </w:divBdr>
      <w:divsChild>
        <w:div w:id="1566531243">
          <w:marLeft w:val="0"/>
          <w:marRight w:val="0"/>
          <w:marTop w:val="0"/>
          <w:marBottom w:val="0"/>
          <w:divBdr>
            <w:top w:val="none" w:sz="0" w:space="0" w:color="auto"/>
            <w:left w:val="none" w:sz="0" w:space="0" w:color="auto"/>
            <w:bottom w:val="none" w:sz="0" w:space="0" w:color="auto"/>
            <w:right w:val="none" w:sz="0" w:space="0" w:color="auto"/>
          </w:divBdr>
        </w:div>
        <w:div w:id="2075469314">
          <w:marLeft w:val="0"/>
          <w:marRight w:val="0"/>
          <w:marTop w:val="0"/>
          <w:marBottom w:val="0"/>
          <w:divBdr>
            <w:top w:val="none" w:sz="0" w:space="0" w:color="auto"/>
            <w:left w:val="none" w:sz="0" w:space="0" w:color="auto"/>
            <w:bottom w:val="none" w:sz="0" w:space="0" w:color="auto"/>
            <w:right w:val="none" w:sz="0" w:space="0" w:color="auto"/>
          </w:divBdr>
        </w:div>
        <w:div w:id="640383084">
          <w:marLeft w:val="0"/>
          <w:marRight w:val="0"/>
          <w:marTop w:val="0"/>
          <w:marBottom w:val="0"/>
          <w:divBdr>
            <w:top w:val="none" w:sz="0" w:space="0" w:color="auto"/>
            <w:left w:val="none" w:sz="0" w:space="0" w:color="auto"/>
            <w:bottom w:val="none" w:sz="0" w:space="0" w:color="auto"/>
            <w:right w:val="none" w:sz="0" w:space="0" w:color="auto"/>
          </w:divBdr>
        </w:div>
        <w:div w:id="1875192645">
          <w:marLeft w:val="0"/>
          <w:marRight w:val="0"/>
          <w:marTop w:val="0"/>
          <w:marBottom w:val="0"/>
          <w:divBdr>
            <w:top w:val="none" w:sz="0" w:space="0" w:color="auto"/>
            <w:left w:val="none" w:sz="0" w:space="0" w:color="auto"/>
            <w:bottom w:val="none" w:sz="0" w:space="0" w:color="auto"/>
            <w:right w:val="none" w:sz="0" w:space="0" w:color="auto"/>
          </w:divBdr>
        </w:div>
        <w:div w:id="109276647">
          <w:marLeft w:val="0"/>
          <w:marRight w:val="0"/>
          <w:marTop w:val="0"/>
          <w:marBottom w:val="0"/>
          <w:divBdr>
            <w:top w:val="none" w:sz="0" w:space="0" w:color="auto"/>
            <w:left w:val="none" w:sz="0" w:space="0" w:color="auto"/>
            <w:bottom w:val="none" w:sz="0" w:space="0" w:color="auto"/>
            <w:right w:val="none" w:sz="0" w:space="0" w:color="auto"/>
          </w:divBdr>
        </w:div>
        <w:div w:id="1563982163">
          <w:marLeft w:val="0"/>
          <w:marRight w:val="0"/>
          <w:marTop w:val="0"/>
          <w:marBottom w:val="0"/>
          <w:divBdr>
            <w:top w:val="none" w:sz="0" w:space="0" w:color="auto"/>
            <w:left w:val="none" w:sz="0" w:space="0" w:color="auto"/>
            <w:bottom w:val="none" w:sz="0" w:space="0" w:color="auto"/>
            <w:right w:val="none" w:sz="0" w:space="0" w:color="auto"/>
          </w:divBdr>
        </w:div>
        <w:div w:id="32508611">
          <w:marLeft w:val="0"/>
          <w:marRight w:val="0"/>
          <w:marTop w:val="0"/>
          <w:marBottom w:val="0"/>
          <w:divBdr>
            <w:top w:val="none" w:sz="0" w:space="0" w:color="auto"/>
            <w:left w:val="none" w:sz="0" w:space="0" w:color="auto"/>
            <w:bottom w:val="none" w:sz="0" w:space="0" w:color="auto"/>
            <w:right w:val="none" w:sz="0" w:space="0" w:color="auto"/>
          </w:divBdr>
        </w:div>
        <w:div w:id="1757898940">
          <w:marLeft w:val="0"/>
          <w:marRight w:val="0"/>
          <w:marTop w:val="0"/>
          <w:marBottom w:val="0"/>
          <w:divBdr>
            <w:top w:val="none" w:sz="0" w:space="0" w:color="auto"/>
            <w:left w:val="none" w:sz="0" w:space="0" w:color="auto"/>
            <w:bottom w:val="none" w:sz="0" w:space="0" w:color="auto"/>
            <w:right w:val="none" w:sz="0" w:space="0" w:color="auto"/>
          </w:divBdr>
        </w:div>
        <w:div w:id="696273818">
          <w:marLeft w:val="0"/>
          <w:marRight w:val="0"/>
          <w:marTop w:val="0"/>
          <w:marBottom w:val="0"/>
          <w:divBdr>
            <w:top w:val="none" w:sz="0" w:space="0" w:color="auto"/>
            <w:left w:val="none" w:sz="0" w:space="0" w:color="auto"/>
            <w:bottom w:val="none" w:sz="0" w:space="0" w:color="auto"/>
            <w:right w:val="none" w:sz="0" w:space="0" w:color="auto"/>
          </w:divBdr>
        </w:div>
        <w:div w:id="2017338839">
          <w:marLeft w:val="0"/>
          <w:marRight w:val="0"/>
          <w:marTop w:val="0"/>
          <w:marBottom w:val="0"/>
          <w:divBdr>
            <w:top w:val="none" w:sz="0" w:space="0" w:color="auto"/>
            <w:left w:val="none" w:sz="0" w:space="0" w:color="auto"/>
            <w:bottom w:val="none" w:sz="0" w:space="0" w:color="auto"/>
            <w:right w:val="none" w:sz="0" w:space="0" w:color="auto"/>
          </w:divBdr>
        </w:div>
        <w:div w:id="992567826">
          <w:marLeft w:val="0"/>
          <w:marRight w:val="0"/>
          <w:marTop w:val="0"/>
          <w:marBottom w:val="0"/>
          <w:divBdr>
            <w:top w:val="none" w:sz="0" w:space="0" w:color="auto"/>
            <w:left w:val="none" w:sz="0" w:space="0" w:color="auto"/>
            <w:bottom w:val="none" w:sz="0" w:space="0" w:color="auto"/>
            <w:right w:val="none" w:sz="0" w:space="0" w:color="auto"/>
          </w:divBdr>
        </w:div>
        <w:div w:id="1918048463">
          <w:marLeft w:val="0"/>
          <w:marRight w:val="0"/>
          <w:marTop w:val="0"/>
          <w:marBottom w:val="0"/>
          <w:divBdr>
            <w:top w:val="none" w:sz="0" w:space="0" w:color="auto"/>
            <w:left w:val="none" w:sz="0" w:space="0" w:color="auto"/>
            <w:bottom w:val="none" w:sz="0" w:space="0" w:color="auto"/>
            <w:right w:val="none" w:sz="0" w:space="0" w:color="auto"/>
          </w:divBdr>
        </w:div>
        <w:div w:id="1304117471">
          <w:marLeft w:val="0"/>
          <w:marRight w:val="0"/>
          <w:marTop w:val="0"/>
          <w:marBottom w:val="0"/>
          <w:divBdr>
            <w:top w:val="none" w:sz="0" w:space="0" w:color="auto"/>
            <w:left w:val="none" w:sz="0" w:space="0" w:color="auto"/>
            <w:bottom w:val="none" w:sz="0" w:space="0" w:color="auto"/>
            <w:right w:val="none" w:sz="0" w:space="0" w:color="auto"/>
          </w:divBdr>
        </w:div>
        <w:div w:id="1476995956">
          <w:marLeft w:val="0"/>
          <w:marRight w:val="0"/>
          <w:marTop w:val="0"/>
          <w:marBottom w:val="0"/>
          <w:divBdr>
            <w:top w:val="none" w:sz="0" w:space="0" w:color="auto"/>
            <w:left w:val="none" w:sz="0" w:space="0" w:color="auto"/>
            <w:bottom w:val="none" w:sz="0" w:space="0" w:color="auto"/>
            <w:right w:val="none" w:sz="0" w:space="0" w:color="auto"/>
          </w:divBdr>
        </w:div>
        <w:div w:id="291519420">
          <w:marLeft w:val="0"/>
          <w:marRight w:val="0"/>
          <w:marTop w:val="0"/>
          <w:marBottom w:val="0"/>
          <w:divBdr>
            <w:top w:val="none" w:sz="0" w:space="0" w:color="auto"/>
            <w:left w:val="none" w:sz="0" w:space="0" w:color="auto"/>
            <w:bottom w:val="none" w:sz="0" w:space="0" w:color="auto"/>
            <w:right w:val="none" w:sz="0" w:space="0" w:color="auto"/>
          </w:divBdr>
        </w:div>
        <w:div w:id="1000352811">
          <w:marLeft w:val="0"/>
          <w:marRight w:val="0"/>
          <w:marTop w:val="0"/>
          <w:marBottom w:val="0"/>
          <w:divBdr>
            <w:top w:val="none" w:sz="0" w:space="0" w:color="auto"/>
            <w:left w:val="none" w:sz="0" w:space="0" w:color="auto"/>
            <w:bottom w:val="none" w:sz="0" w:space="0" w:color="auto"/>
            <w:right w:val="none" w:sz="0" w:space="0" w:color="auto"/>
          </w:divBdr>
        </w:div>
        <w:div w:id="2128085080">
          <w:marLeft w:val="0"/>
          <w:marRight w:val="0"/>
          <w:marTop w:val="0"/>
          <w:marBottom w:val="0"/>
          <w:divBdr>
            <w:top w:val="none" w:sz="0" w:space="0" w:color="auto"/>
            <w:left w:val="none" w:sz="0" w:space="0" w:color="auto"/>
            <w:bottom w:val="none" w:sz="0" w:space="0" w:color="auto"/>
            <w:right w:val="none" w:sz="0" w:space="0" w:color="auto"/>
          </w:divBdr>
        </w:div>
        <w:div w:id="1130247645">
          <w:marLeft w:val="0"/>
          <w:marRight w:val="0"/>
          <w:marTop w:val="0"/>
          <w:marBottom w:val="0"/>
          <w:divBdr>
            <w:top w:val="none" w:sz="0" w:space="0" w:color="auto"/>
            <w:left w:val="none" w:sz="0" w:space="0" w:color="auto"/>
            <w:bottom w:val="none" w:sz="0" w:space="0" w:color="auto"/>
            <w:right w:val="none" w:sz="0" w:space="0" w:color="auto"/>
          </w:divBdr>
        </w:div>
        <w:div w:id="1912890086">
          <w:marLeft w:val="0"/>
          <w:marRight w:val="0"/>
          <w:marTop w:val="0"/>
          <w:marBottom w:val="0"/>
          <w:divBdr>
            <w:top w:val="none" w:sz="0" w:space="0" w:color="auto"/>
            <w:left w:val="none" w:sz="0" w:space="0" w:color="auto"/>
            <w:bottom w:val="none" w:sz="0" w:space="0" w:color="auto"/>
            <w:right w:val="none" w:sz="0" w:space="0" w:color="auto"/>
          </w:divBdr>
        </w:div>
        <w:div w:id="1170296329">
          <w:marLeft w:val="0"/>
          <w:marRight w:val="0"/>
          <w:marTop w:val="0"/>
          <w:marBottom w:val="0"/>
          <w:divBdr>
            <w:top w:val="none" w:sz="0" w:space="0" w:color="auto"/>
            <w:left w:val="none" w:sz="0" w:space="0" w:color="auto"/>
            <w:bottom w:val="none" w:sz="0" w:space="0" w:color="auto"/>
            <w:right w:val="none" w:sz="0" w:space="0" w:color="auto"/>
          </w:divBdr>
        </w:div>
        <w:div w:id="1073968258">
          <w:marLeft w:val="0"/>
          <w:marRight w:val="0"/>
          <w:marTop w:val="0"/>
          <w:marBottom w:val="0"/>
          <w:divBdr>
            <w:top w:val="none" w:sz="0" w:space="0" w:color="auto"/>
            <w:left w:val="none" w:sz="0" w:space="0" w:color="auto"/>
            <w:bottom w:val="none" w:sz="0" w:space="0" w:color="auto"/>
            <w:right w:val="none" w:sz="0" w:space="0" w:color="auto"/>
          </w:divBdr>
        </w:div>
        <w:div w:id="1002390560">
          <w:marLeft w:val="0"/>
          <w:marRight w:val="0"/>
          <w:marTop w:val="0"/>
          <w:marBottom w:val="0"/>
          <w:divBdr>
            <w:top w:val="none" w:sz="0" w:space="0" w:color="auto"/>
            <w:left w:val="none" w:sz="0" w:space="0" w:color="auto"/>
            <w:bottom w:val="none" w:sz="0" w:space="0" w:color="auto"/>
            <w:right w:val="none" w:sz="0" w:space="0" w:color="auto"/>
          </w:divBdr>
        </w:div>
        <w:div w:id="729570503">
          <w:marLeft w:val="0"/>
          <w:marRight w:val="0"/>
          <w:marTop w:val="0"/>
          <w:marBottom w:val="0"/>
          <w:divBdr>
            <w:top w:val="none" w:sz="0" w:space="0" w:color="auto"/>
            <w:left w:val="none" w:sz="0" w:space="0" w:color="auto"/>
            <w:bottom w:val="none" w:sz="0" w:space="0" w:color="auto"/>
            <w:right w:val="none" w:sz="0" w:space="0" w:color="auto"/>
          </w:divBdr>
        </w:div>
        <w:div w:id="1604800660">
          <w:marLeft w:val="0"/>
          <w:marRight w:val="0"/>
          <w:marTop w:val="0"/>
          <w:marBottom w:val="0"/>
          <w:divBdr>
            <w:top w:val="none" w:sz="0" w:space="0" w:color="auto"/>
            <w:left w:val="none" w:sz="0" w:space="0" w:color="auto"/>
            <w:bottom w:val="none" w:sz="0" w:space="0" w:color="auto"/>
            <w:right w:val="none" w:sz="0" w:space="0" w:color="auto"/>
          </w:divBdr>
        </w:div>
        <w:div w:id="1510753003">
          <w:marLeft w:val="0"/>
          <w:marRight w:val="0"/>
          <w:marTop w:val="0"/>
          <w:marBottom w:val="0"/>
          <w:divBdr>
            <w:top w:val="none" w:sz="0" w:space="0" w:color="auto"/>
            <w:left w:val="none" w:sz="0" w:space="0" w:color="auto"/>
            <w:bottom w:val="none" w:sz="0" w:space="0" w:color="auto"/>
            <w:right w:val="none" w:sz="0" w:space="0" w:color="auto"/>
          </w:divBdr>
        </w:div>
        <w:div w:id="1077367302">
          <w:marLeft w:val="0"/>
          <w:marRight w:val="0"/>
          <w:marTop w:val="0"/>
          <w:marBottom w:val="0"/>
          <w:divBdr>
            <w:top w:val="none" w:sz="0" w:space="0" w:color="auto"/>
            <w:left w:val="none" w:sz="0" w:space="0" w:color="auto"/>
            <w:bottom w:val="none" w:sz="0" w:space="0" w:color="auto"/>
            <w:right w:val="none" w:sz="0" w:space="0" w:color="auto"/>
          </w:divBdr>
        </w:div>
        <w:div w:id="1364482731">
          <w:marLeft w:val="0"/>
          <w:marRight w:val="0"/>
          <w:marTop w:val="0"/>
          <w:marBottom w:val="0"/>
          <w:divBdr>
            <w:top w:val="none" w:sz="0" w:space="0" w:color="auto"/>
            <w:left w:val="none" w:sz="0" w:space="0" w:color="auto"/>
            <w:bottom w:val="none" w:sz="0" w:space="0" w:color="auto"/>
            <w:right w:val="none" w:sz="0" w:space="0" w:color="auto"/>
          </w:divBdr>
        </w:div>
        <w:div w:id="1673989982">
          <w:marLeft w:val="0"/>
          <w:marRight w:val="0"/>
          <w:marTop w:val="0"/>
          <w:marBottom w:val="0"/>
          <w:divBdr>
            <w:top w:val="none" w:sz="0" w:space="0" w:color="auto"/>
            <w:left w:val="none" w:sz="0" w:space="0" w:color="auto"/>
            <w:bottom w:val="none" w:sz="0" w:space="0" w:color="auto"/>
            <w:right w:val="none" w:sz="0" w:space="0" w:color="auto"/>
          </w:divBdr>
        </w:div>
        <w:div w:id="331220049">
          <w:marLeft w:val="0"/>
          <w:marRight w:val="0"/>
          <w:marTop w:val="0"/>
          <w:marBottom w:val="0"/>
          <w:divBdr>
            <w:top w:val="none" w:sz="0" w:space="0" w:color="auto"/>
            <w:left w:val="none" w:sz="0" w:space="0" w:color="auto"/>
            <w:bottom w:val="none" w:sz="0" w:space="0" w:color="auto"/>
            <w:right w:val="none" w:sz="0" w:space="0" w:color="auto"/>
          </w:divBdr>
        </w:div>
        <w:div w:id="486672565">
          <w:marLeft w:val="0"/>
          <w:marRight w:val="0"/>
          <w:marTop w:val="0"/>
          <w:marBottom w:val="0"/>
          <w:divBdr>
            <w:top w:val="none" w:sz="0" w:space="0" w:color="auto"/>
            <w:left w:val="none" w:sz="0" w:space="0" w:color="auto"/>
            <w:bottom w:val="none" w:sz="0" w:space="0" w:color="auto"/>
            <w:right w:val="none" w:sz="0" w:space="0" w:color="auto"/>
          </w:divBdr>
        </w:div>
        <w:div w:id="572008583">
          <w:marLeft w:val="0"/>
          <w:marRight w:val="0"/>
          <w:marTop w:val="0"/>
          <w:marBottom w:val="0"/>
          <w:divBdr>
            <w:top w:val="none" w:sz="0" w:space="0" w:color="auto"/>
            <w:left w:val="none" w:sz="0" w:space="0" w:color="auto"/>
            <w:bottom w:val="none" w:sz="0" w:space="0" w:color="auto"/>
            <w:right w:val="none" w:sz="0" w:space="0" w:color="auto"/>
          </w:divBdr>
        </w:div>
      </w:divsChild>
    </w:div>
    <w:div w:id="1374423688">
      <w:bodyDiv w:val="1"/>
      <w:marLeft w:val="0"/>
      <w:marRight w:val="0"/>
      <w:marTop w:val="0"/>
      <w:marBottom w:val="0"/>
      <w:divBdr>
        <w:top w:val="none" w:sz="0" w:space="0" w:color="auto"/>
        <w:left w:val="none" w:sz="0" w:space="0" w:color="auto"/>
        <w:bottom w:val="none" w:sz="0" w:space="0" w:color="auto"/>
        <w:right w:val="none" w:sz="0" w:space="0" w:color="auto"/>
      </w:divBdr>
      <w:divsChild>
        <w:div w:id="589584154">
          <w:marLeft w:val="0"/>
          <w:marRight w:val="0"/>
          <w:marTop w:val="0"/>
          <w:marBottom w:val="0"/>
          <w:divBdr>
            <w:top w:val="none" w:sz="0" w:space="0" w:color="auto"/>
            <w:left w:val="none" w:sz="0" w:space="0" w:color="auto"/>
            <w:bottom w:val="none" w:sz="0" w:space="0" w:color="auto"/>
            <w:right w:val="none" w:sz="0" w:space="0" w:color="auto"/>
          </w:divBdr>
        </w:div>
        <w:div w:id="408502451">
          <w:marLeft w:val="0"/>
          <w:marRight w:val="0"/>
          <w:marTop w:val="0"/>
          <w:marBottom w:val="0"/>
          <w:divBdr>
            <w:top w:val="none" w:sz="0" w:space="0" w:color="auto"/>
            <w:left w:val="none" w:sz="0" w:space="0" w:color="auto"/>
            <w:bottom w:val="none" w:sz="0" w:space="0" w:color="auto"/>
            <w:right w:val="none" w:sz="0" w:space="0" w:color="auto"/>
          </w:divBdr>
        </w:div>
        <w:div w:id="751201389">
          <w:marLeft w:val="0"/>
          <w:marRight w:val="0"/>
          <w:marTop w:val="0"/>
          <w:marBottom w:val="0"/>
          <w:divBdr>
            <w:top w:val="none" w:sz="0" w:space="0" w:color="auto"/>
            <w:left w:val="none" w:sz="0" w:space="0" w:color="auto"/>
            <w:bottom w:val="none" w:sz="0" w:space="0" w:color="auto"/>
            <w:right w:val="none" w:sz="0" w:space="0" w:color="auto"/>
          </w:divBdr>
        </w:div>
        <w:div w:id="897475922">
          <w:marLeft w:val="0"/>
          <w:marRight w:val="0"/>
          <w:marTop w:val="0"/>
          <w:marBottom w:val="0"/>
          <w:divBdr>
            <w:top w:val="none" w:sz="0" w:space="0" w:color="auto"/>
            <w:left w:val="none" w:sz="0" w:space="0" w:color="auto"/>
            <w:bottom w:val="none" w:sz="0" w:space="0" w:color="auto"/>
            <w:right w:val="none" w:sz="0" w:space="0" w:color="auto"/>
          </w:divBdr>
        </w:div>
        <w:div w:id="323165511">
          <w:marLeft w:val="0"/>
          <w:marRight w:val="0"/>
          <w:marTop w:val="0"/>
          <w:marBottom w:val="0"/>
          <w:divBdr>
            <w:top w:val="none" w:sz="0" w:space="0" w:color="auto"/>
            <w:left w:val="none" w:sz="0" w:space="0" w:color="auto"/>
            <w:bottom w:val="none" w:sz="0" w:space="0" w:color="auto"/>
            <w:right w:val="none" w:sz="0" w:space="0" w:color="auto"/>
          </w:divBdr>
        </w:div>
        <w:div w:id="1131290924">
          <w:marLeft w:val="0"/>
          <w:marRight w:val="0"/>
          <w:marTop w:val="0"/>
          <w:marBottom w:val="0"/>
          <w:divBdr>
            <w:top w:val="none" w:sz="0" w:space="0" w:color="auto"/>
            <w:left w:val="none" w:sz="0" w:space="0" w:color="auto"/>
            <w:bottom w:val="none" w:sz="0" w:space="0" w:color="auto"/>
            <w:right w:val="none" w:sz="0" w:space="0" w:color="auto"/>
          </w:divBdr>
        </w:div>
        <w:div w:id="362436439">
          <w:marLeft w:val="0"/>
          <w:marRight w:val="0"/>
          <w:marTop w:val="0"/>
          <w:marBottom w:val="0"/>
          <w:divBdr>
            <w:top w:val="none" w:sz="0" w:space="0" w:color="auto"/>
            <w:left w:val="none" w:sz="0" w:space="0" w:color="auto"/>
            <w:bottom w:val="none" w:sz="0" w:space="0" w:color="auto"/>
            <w:right w:val="none" w:sz="0" w:space="0" w:color="auto"/>
          </w:divBdr>
        </w:div>
        <w:div w:id="1368917581">
          <w:marLeft w:val="0"/>
          <w:marRight w:val="0"/>
          <w:marTop w:val="0"/>
          <w:marBottom w:val="0"/>
          <w:divBdr>
            <w:top w:val="none" w:sz="0" w:space="0" w:color="auto"/>
            <w:left w:val="none" w:sz="0" w:space="0" w:color="auto"/>
            <w:bottom w:val="none" w:sz="0" w:space="0" w:color="auto"/>
            <w:right w:val="none" w:sz="0" w:space="0" w:color="auto"/>
          </w:divBdr>
        </w:div>
        <w:div w:id="1065642300">
          <w:marLeft w:val="0"/>
          <w:marRight w:val="0"/>
          <w:marTop w:val="0"/>
          <w:marBottom w:val="0"/>
          <w:divBdr>
            <w:top w:val="none" w:sz="0" w:space="0" w:color="auto"/>
            <w:left w:val="none" w:sz="0" w:space="0" w:color="auto"/>
            <w:bottom w:val="none" w:sz="0" w:space="0" w:color="auto"/>
            <w:right w:val="none" w:sz="0" w:space="0" w:color="auto"/>
          </w:divBdr>
        </w:div>
      </w:divsChild>
    </w:div>
    <w:div w:id="1522626850">
      <w:bodyDiv w:val="1"/>
      <w:marLeft w:val="0"/>
      <w:marRight w:val="0"/>
      <w:marTop w:val="0"/>
      <w:marBottom w:val="0"/>
      <w:divBdr>
        <w:top w:val="none" w:sz="0" w:space="0" w:color="auto"/>
        <w:left w:val="none" w:sz="0" w:space="0" w:color="auto"/>
        <w:bottom w:val="none" w:sz="0" w:space="0" w:color="auto"/>
        <w:right w:val="none" w:sz="0" w:space="0" w:color="auto"/>
      </w:divBdr>
      <w:divsChild>
        <w:div w:id="1615401430">
          <w:marLeft w:val="0"/>
          <w:marRight w:val="0"/>
          <w:marTop w:val="0"/>
          <w:marBottom w:val="0"/>
          <w:divBdr>
            <w:top w:val="none" w:sz="0" w:space="0" w:color="auto"/>
            <w:left w:val="none" w:sz="0" w:space="0" w:color="auto"/>
            <w:bottom w:val="none" w:sz="0" w:space="0" w:color="auto"/>
            <w:right w:val="none" w:sz="0" w:space="0" w:color="auto"/>
          </w:divBdr>
        </w:div>
        <w:div w:id="1442459312">
          <w:marLeft w:val="0"/>
          <w:marRight w:val="0"/>
          <w:marTop w:val="0"/>
          <w:marBottom w:val="0"/>
          <w:divBdr>
            <w:top w:val="none" w:sz="0" w:space="0" w:color="auto"/>
            <w:left w:val="none" w:sz="0" w:space="0" w:color="auto"/>
            <w:bottom w:val="none" w:sz="0" w:space="0" w:color="auto"/>
            <w:right w:val="none" w:sz="0" w:space="0" w:color="auto"/>
          </w:divBdr>
        </w:div>
        <w:div w:id="801966103">
          <w:marLeft w:val="0"/>
          <w:marRight w:val="0"/>
          <w:marTop w:val="0"/>
          <w:marBottom w:val="0"/>
          <w:divBdr>
            <w:top w:val="none" w:sz="0" w:space="0" w:color="auto"/>
            <w:left w:val="none" w:sz="0" w:space="0" w:color="auto"/>
            <w:bottom w:val="none" w:sz="0" w:space="0" w:color="auto"/>
            <w:right w:val="none" w:sz="0" w:space="0" w:color="auto"/>
          </w:divBdr>
        </w:div>
      </w:divsChild>
    </w:div>
    <w:div w:id="1782803617">
      <w:bodyDiv w:val="1"/>
      <w:marLeft w:val="0"/>
      <w:marRight w:val="0"/>
      <w:marTop w:val="0"/>
      <w:marBottom w:val="0"/>
      <w:divBdr>
        <w:top w:val="none" w:sz="0" w:space="0" w:color="auto"/>
        <w:left w:val="none" w:sz="0" w:space="0" w:color="auto"/>
        <w:bottom w:val="none" w:sz="0" w:space="0" w:color="auto"/>
        <w:right w:val="none" w:sz="0" w:space="0" w:color="auto"/>
      </w:divBdr>
    </w:div>
    <w:div w:id="1871062249">
      <w:bodyDiv w:val="1"/>
      <w:marLeft w:val="0"/>
      <w:marRight w:val="0"/>
      <w:marTop w:val="0"/>
      <w:marBottom w:val="0"/>
      <w:divBdr>
        <w:top w:val="none" w:sz="0" w:space="0" w:color="auto"/>
        <w:left w:val="none" w:sz="0" w:space="0" w:color="auto"/>
        <w:bottom w:val="none" w:sz="0" w:space="0" w:color="auto"/>
        <w:right w:val="none" w:sz="0" w:space="0" w:color="auto"/>
      </w:divBdr>
      <w:divsChild>
        <w:div w:id="246037121">
          <w:marLeft w:val="0"/>
          <w:marRight w:val="0"/>
          <w:marTop w:val="0"/>
          <w:marBottom w:val="0"/>
          <w:divBdr>
            <w:top w:val="none" w:sz="0" w:space="0" w:color="auto"/>
            <w:left w:val="none" w:sz="0" w:space="0" w:color="auto"/>
            <w:bottom w:val="none" w:sz="0" w:space="0" w:color="auto"/>
            <w:right w:val="none" w:sz="0" w:space="0" w:color="auto"/>
          </w:divBdr>
          <w:divsChild>
            <w:div w:id="741949576">
              <w:marLeft w:val="0"/>
              <w:marRight w:val="0"/>
              <w:marTop w:val="0"/>
              <w:marBottom w:val="0"/>
              <w:divBdr>
                <w:top w:val="none" w:sz="0" w:space="0" w:color="auto"/>
                <w:left w:val="none" w:sz="0" w:space="0" w:color="auto"/>
                <w:bottom w:val="none" w:sz="0" w:space="0" w:color="auto"/>
                <w:right w:val="none" w:sz="0" w:space="0" w:color="auto"/>
              </w:divBdr>
            </w:div>
            <w:div w:id="1111315586">
              <w:marLeft w:val="0"/>
              <w:marRight w:val="0"/>
              <w:marTop w:val="0"/>
              <w:marBottom w:val="0"/>
              <w:divBdr>
                <w:top w:val="none" w:sz="0" w:space="0" w:color="auto"/>
                <w:left w:val="none" w:sz="0" w:space="0" w:color="auto"/>
                <w:bottom w:val="none" w:sz="0" w:space="0" w:color="auto"/>
                <w:right w:val="none" w:sz="0" w:space="0" w:color="auto"/>
              </w:divBdr>
            </w:div>
            <w:div w:id="625350503">
              <w:marLeft w:val="0"/>
              <w:marRight w:val="0"/>
              <w:marTop w:val="0"/>
              <w:marBottom w:val="0"/>
              <w:divBdr>
                <w:top w:val="none" w:sz="0" w:space="0" w:color="auto"/>
                <w:left w:val="none" w:sz="0" w:space="0" w:color="auto"/>
                <w:bottom w:val="none" w:sz="0" w:space="0" w:color="auto"/>
                <w:right w:val="none" w:sz="0" w:space="0" w:color="auto"/>
              </w:divBdr>
            </w:div>
            <w:div w:id="1338539026">
              <w:marLeft w:val="0"/>
              <w:marRight w:val="0"/>
              <w:marTop w:val="0"/>
              <w:marBottom w:val="0"/>
              <w:divBdr>
                <w:top w:val="none" w:sz="0" w:space="0" w:color="auto"/>
                <w:left w:val="none" w:sz="0" w:space="0" w:color="auto"/>
                <w:bottom w:val="none" w:sz="0" w:space="0" w:color="auto"/>
                <w:right w:val="none" w:sz="0" w:space="0" w:color="auto"/>
              </w:divBdr>
            </w:div>
            <w:div w:id="2026204636">
              <w:marLeft w:val="0"/>
              <w:marRight w:val="0"/>
              <w:marTop w:val="0"/>
              <w:marBottom w:val="0"/>
              <w:divBdr>
                <w:top w:val="none" w:sz="0" w:space="0" w:color="auto"/>
                <w:left w:val="none" w:sz="0" w:space="0" w:color="auto"/>
                <w:bottom w:val="none" w:sz="0" w:space="0" w:color="auto"/>
                <w:right w:val="none" w:sz="0" w:space="0" w:color="auto"/>
              </w:divBdr>
            </w:div>
            <w:div w:id="704524880">
              <w:marLeft w:val="0"/>
              <w:marRight w:val="0"/>
              <w:marTop w:val="0"/>
              <w:marBottom w:val="0"/>
              <w:divBdr>
                <w:top w:val="none" w:sz="0" w:space="0" w:color="auto"/>
                <w:left w:val="none" w:sz="0" w:space="0" w:color="auto"/>
                <w:bottom w:val="none" w:sz="0" w:space="0" w:color="auto"/>
                <w:right w:val="none" w:sz="0" w:space="0" w:color="auto"/>
              </w:divBdr>
            </w:div>
            <w:div w:id="1214463303">
              <w:marLeft w:val="0"/>
              <w:marRight w:val="0"/>
              <w:marTop w:val="0"/>
              <w:marBottom w:val="0"/>
              <w:divBdr>
                <w:top w:val="none" w:sz="0" w:space="0" w:color="auto"/>
                <w:left w:val="none" w:sz="0" w:space="0" w:color="auto"/>
                <w:bottom w:val="none" w:sz="0" w:space="0" w:color="auto"/>
                <w:right w:val="none" w:sz="0" w:space="0" w:color="auto"/>
              </w:divBdr>
            </w:div>
            <w:div w:id="1843812534">
              <w:marLeft w:val="0"/>
              <w:marRight w:val="0"/>
              <w:marTop w:val="0"/>
              <w:marBottom w:val="0"/>
              <w:divBdr>
                <w:top w:val="none" w:sz="0" w:space="0" w:color="auto"/>
                <w:left w:val="none" w:sz="0" w:space="0" w:color="auto"/>
                <w:bottom w:val="none" w:sz="0" w:space="0" w:color="auto"/>
                <w:right w:val="none" w:sz="0" w:space="0" w:color="auto"/>
              </w:divBdr>
            </w:div>
            <w:div w:id="1602642696">
              <w:marLeft w:val="0"/>
              <w:marRight w:val="0"/>
              <w:marTop w:val="0"/>
              <w:marBottom w:val="0"/>
              <w:divBdr>
                <w:top w:val="none" w:sz="0" w:space="0" w:color="auto"/>
                <w:left w:val="none" w:sz="0" w:space="0" w:color="auto"/>
                <w:bottom w:val="none" w:sz="0" w:space="0" w:color="auto"/>
                <w:right w:val="none" w:sz="0" w:space="0" w:color="auto"/>
              </w:divBdr>
            </w:div>
            <w:div w:id="1636525782">
              <w:marLeft w:val="0"/>
              <w:marRight w:val="0"/>
              <w:marTop w:val="0"/>
              <w:marBottom w:val="0"/>
              <w:divBdr>
                <w:top w:val="none" w:sz="0" w:space="0" w:color="auto"/>
                <w:left w:val="none" w:sz="0" w:space="0" w:color="auto"/>
                <w:bottom w:val="none" w:sz="0" w:space="0" w:color="auto"/>
                <w:right w:val="none" w:sz="0" w:space="0" w:color="auto"/>
              </w:divBdr>
            </w:div>
            <w:div w:id="1248005106">
              <w:marLeft w:val="0"/>
              <w:marRight w:val="0"/>
              <w:marTop w:val="0"/>
              <w:marBottom w:val="0"/>
              <w:divBdr>
                <w:top w:val="none" w:sz="0" w:space="0" w:color="auto"/>
                <w:left w:val="none" w:sz="0" w:space="0" w:color="auto"/>
                <w:bottom w:val="none" w:sz="0" w:space="0" w:color="auto"/>
                <w:right w:val="none" w:sz="0" w:space="0" w:color="auto"/>
              </w:divBdr>
            </w:div>
            <w:div w:id="1498106800">
              <w:marLeft w:val="0"/>
              <w:marRight w:val="0"/>
              <w:marTop w:val="0"/>
              <w:marBottom w:val="0"/>
              <w:divBdr>
                <w:top w:val="none" w:sz="0" w:space="0" w:color="auto"/>
                <w:left w:val="none" w:sz="0" w:space="0" w:color="auto"/>
                <w:bottom w:val="none" w:sz="0" w:space="0" w:color="auto"/>
                <w:right w:val="none" w:sz="0" w:space="0" w:color="auto"/>
              </w:divBdr>
            </w:div>
            <w:div w:id="1156845485">
              <w:marLeft w:val="0"/>
              <w:marRight w:val="0"/>
              <w:marTop w:val="0"/>
              <w:marBottom w:val="0"/>
              <w:divBdr>
                <w:top w:val="none" w:sz="0" w:space="0" w:color="auto"/>
                <w:left w:val="none" w:sz="0" w:space="0" w:color="auto"/>
                <w:bottom w:val="none" w:sz="0" w:space="0" w:color="auto"/>
                <w:right w:val="none" w:sz="0" w:space="0" w:color="auto"/>
              </w:divBdr>
            </w:div>
            <w:div w:id="2116632096">
              <w:marLeft w:val="0"/>
              <w:marRight w:val="0"/>
              <w:marTop w:val="0"/>
              <w:marBottom w:val="0"/>
              <w:divBdr>
                <w:top w:val="none" w:sz="0" w:space="0" w:color="auto"/>
                <w:left w:val="none" w:sz="0" w:space="0" w:color="auto"/>
                <w:bottom w:val="none" w:sz="0" w:space="0" w:color="auto"/>
                <w:right w:val="none" w:sz="0" w:space="0" w:color="auto"/>
              </w:divBdr>
            </w:div>
            <w:div w:id="1906405097">
              <w:marLeft w:val="0"/>
              <w:marRight w:val="0"/>
              <w:marTop w:val="0"/>
              <w:marBottom w:val="0"/>
              <w:divBdr>
                <w:top w:val="none" w:sz="0" w:space="0" w:color="auto"/>
                <w:left w:val="none" w:sz="0" w:space="0" w:color="auto"/>
                <w:bottom w:val="none" w:sz="0" w:space="0" w:color="auto"/>
                <w:right w:val="none" w:sz="0" w:space="0" w:color="auto"/>
              </w:divBdr>
            </w:div>
            <w:div w:id="136605905">
              <w:marLeft w:val="0"/>
              <w:marRight w:val="0"/>
              <w:marTop w:val="0"/>
              <w:marBottom w:val="0"/>
              <w:divBdr>
                <w:top w:val="none" w:sz="0" w:space="0" w:color="auto"/>
                <w:left w:val="none" w:sz="0" w:space="0" w:color="auto"/>
                <w:bottom w:val="none" w:sz="0" w:space="0" w:color="auto"/>
                <w:right w:val="none" w:sz="0" w:space="0" w:color="auto"/>
              </w:divBdr>
            </w:div>
            <w:div w:id="937369431">
              <w:marLeft w:val="0"/>
              <w:marRight w:val="0"/>
              <w:marTop w:val="0"/>
              <w:marBottom w:val="0"/>
              <w:divBdr>
                <w:top w:val="none" w:sz="0" w:space="0" w:color="auto"/>
                <w:left w:val="none" w:sz="0" w:space="0" w:color="auto"/>
                <w:bottom w:val="none" w:sz="0" w:space="0" w:color="auto"/>
                <w:right w:val="none" w:sz="0" w:space="0" w:color="auto"/>
              </w:divBdr>
            </w:div>
            <w:div w:id="1351951374">
              <w:marLeft w:val="0"/>
              <w:marRight w:val="0"/>
              <w:marTop w:val="0"/>
              <w:marBottom w:val="0"/>
              <w:divBdr>
                <w:top w:val="none" w:sz="0" w:space="0" w:color="auto"/>
                <w:left w:val="none" w:sz="0" w:space="0" w:color="auto"/>
                <w:bottom w:val="none" w:sz="0" w:space="0" w:color="auto"/>
                <w:right w:val="none" w:sz="0" w:space="0" w:color="auto"/>
              </w:divBdr>
            </w:div>
            <w:div w:id="909777650">
              <w:marLeft w:val="0"/>
              <w:marRight w:val="0"/>
              <w:marTop w:val="0"/>
              <w:marBottom w:val="0"/>
              <w:divBdr>
                <w:top w:val="none" w:sz="0" w:space="0" w:color="auto"/>
                <w:left w:val="none" w:sz="0" w:space="0" w:color="auto"/>
                <w:bottom w:val="none" w:sz="0" w:space="0" w:color="auto"/>
                <w:right w:val="none" w:sz="0" w:space="0" w:color="auto"/>
              </w:divBdr>
            </w:div>
            <w:div w:id="1345285395">
              <w:marLeft w:val="0"/>
              <w:marRight w:val="0"/>
              <w:marTop w:val="0"/>
              <w:marBottom w:val="0"/>
              <w:divBdr>
                <w:top w:val="none" w:sz="0" w:space="0" w:color="auto"/>
                <w:left w:val="none" w:sz="0" w:space="0" w:color="auto"/>
                <w:bottom w:val="none" w:sz="0" w:space="0" w:color="auto"/>
                <w:right w:val="none" w:sz="0" w:space="0" w:color="auto"/>
              </w:divBdr>
            </w:div>
            <w:div w:id="194586663">
              <w:marLeft w:val="0"/>
              <w:marRight w:val="0"/>
              <w:marTop w:val="0"/>
              <w:marBottom w:val="0"/>
              <w:divBdr>
                <w:top w:val="none" w:sz="0" w:space="0" w:color="auto"/>
                <w:left w:val="none" w:sz="0" w:space="0" w:color="auto"/>
                <w:bottom w:val="none" w:sz="0" w:space="0" w:color="auto"/>
                <w:right w:val="none" w:sz="0" w:space="0" w:color="auto"/>
              </w:divBdr>
            </w:div>
            <w:div w:id="1710180698">
              <w:marLeft w:val="0"/>
              <w:marRight w:val="0"/>
              <w:marTop w:val="0"/>
              <w:marBottom w:val="0"/>
              <w:divBdr>
                <w:top w:val="none" w:sz="0" w:space="0" w:color="auto"/>
                <w:left w:val="none" w:sz="0" w:space="0" w:color="auto"/>
                <w:bottom w:val="none" w:sz="0" w:space="0" w:color="auto"/>
                <w:right w:val="none" w:sz="0" w:space="0" w:color="auto"/>
              </w:divBdr>
            </w:div>
            <w:div w:id="279797878">
              <w:marLeft w:val="0"/>
              <w:marRight w:val="0"/>
              <w:marTop w:val="0"/>
              <w:marBottom w:val="0"/>
              <w:divBdr>
                <w:top w:val="none" w:sz="0" w:space="0" w:color="auto"/>
                <w:left w:val="none" w:sz="0" w:space="0" w:color="auto"/>
                <w:bottom w:val="none" w:sz="0" w:space="0" w:color="auto"/>
                <w:right w:val="none" w:sz="0" w:space="0" w:color="auto"/>
              </w:divBdr>
            </w:div>
            <w:div w:id="978798986">
              <w:marLeft w:val="0"/>
              <w:marRight w:val="0"/>
              <w:marTop w:val="0"/>
              <w:marBottom w:val="0"/>
              <w:divBdr>
                <w:top w:val="none" w:sz="0" w:space="0" w:color="auto"/>
                <w:left w:val="none" w:sz="0" w:space="0" w:color="auto"/>
                <w:bottom w:val="none" w:sz="0" w:space="0" w:color="auto"/>
                <w:right w:val="none" w:sz="0" w:space="0" w:color="auto"/>
              </w:divBdr>
            </w:div>
            <w:div w:id="1507286266">
              <w:marLeft w:val="0"/>
              <w:marRight w:val="0"/>
              <w:marTop w:val="0"/>
              <w:marBottom w:val="0"/>
              <w:divBdr>
                <w:top w:val="none" w:sz="0" w:space="0" w:color="auto"/>
                <w:left w:val="none" w:sz="0" w:space="0" w:color="auto"/>
                <w:bottom w:val="none" w:sz="0" w:space="0" w:color="auto"/>
                <w:right w:val="none" w:sz="0" w:space="0" w:color="auto"/>
              </w:divBdr>
            </w:div>
            <w:div w:id="119617089">
              <w:marLeft w:val="0"/>
              <w:marRight w:val="0"/>
              <w:marTop w:val="0"/>
              <w:marBottom w:val="0"/>
              <w:divBdr>
                <w:top w:val="none" w:sz="0" w:space="0" w:color="auto"/>
                <w:left w:val="none" w:sz="0" w:space="0" w:color="auto"/>
                <w:bottom w:val="none" w:sz="0" w:space="0" w:color="auto"/>
                <w:right w:val="none" w:sz="0" w:space="0" w:color="auto"/>
              </w:divBdr>
            </w:div>
            <w:div w:id="1842507020">
              <w:marLeft w:val="0"/>
              <w:marRight w:val="0"/>
              <w:marTop w:val="0"/>
              <w:marBottom w:val="0"/>
              <w:divBdr>
                <w:top w:val="none" w:sz="0" w:space="0" w:color="auto"/>
                <w:left w:val="none" w:sz="0" w:space="0" w:color="auto"/>
                <w:bottom w:val="none" w:sz="0" w:space="0" w:color="auto"/>
                <w:right w:val="none" w:sz="0" w:space="0" w:color="auto"/>
              </w:divBdr>
            </w:div>
            <w:div w:id="154952148">
              <w:marLeft w:val="0"/>
              <w:marRight w:val="0"/>
              <w:marTop w:val="0"/>
              <w:marBottom w:val="0"/>
              <w:divBdr>
                <w:top w:val="none" w:sz="0" w:space="0" w:color="auto"/>
                <w:left w:val="none" w:sz="0" w:space="0" w:color="auto"/>
                <w:bottom w:val="none" w:sz="0" w:space="0" w:color="auto"/>
                <w:right w:val="none" w:sz="0" w:space="0" w:color="auto"/>
              </w:divBdr>
            </w:div>
            <w:div w:id="430129863">
              <w:marLeft w:val="0"/>
              <w:marRight w:val="0"/>
              <w:marTop w:val="0"/>
              <w:marBottom w:val="0"/>
              <w:divBdr>
                <w:top w:val="none" w:sz="0" w:space="0" w:color="auto"/>
                <w:left w:val="none" w:sz="0" w:space="0" w:color="auto"/>
                <w:bottom w:val="none" w:sz="0" w:space="0" w:color="auto"/>
                <w:right w:val="none" w:sz="0" w:space="0" w:color="auto"/>
              </w:divBdr>
            </w:div>
            <w:div w:id="1717049667">
              <w:marLeft w:val="0"/>
              <w:marRight w:val="0"/>
              <w:marTop w:val="0"/>
              <w:marBottom w:val="0"/>
              <w:divBdr>
                <w:top w:val="none" w:sz="0" w:space="0" w:color="auto"/>
                <w:left w:val="none" w:sz="0" w:space="0" w:color="auto"/>
                <w:bottom w:val="none" w:sz="0" w:space="0" w:color="auto"/>
                <w:right w:val="none" w:sz="0" w:space="0" w:color="auto"/>
              </w:divBdr>
            </w:div>
            <w:div w:id="948967841">
              <w:marLeft w:val="0"/>
              <w:marRight w:val="0"/>
              <w:marTop w:val="0"/>
              <w:marBottom w:val="0"/>
              <w:divBdr>
                <w:top w:val="none" w:sz="0" w:space="0" w:color="auto"/>
                <w:left w:val="none" w:sz="0" w:space="0" w:color="auto"/>
                <w:bottom w:val="none" w:sz="0" w:space="0" w:color="auto"/>
                <w:right w:val="none" w:sz="0" w:space="0" w:color="auto"/>
              </w:divBdr>
            </w:div>
            <w:div w:id="1146506118">
              <w:marLeft w:val="0"/>
              <w:marRight w:val="0"/>
              <w:marTop w:val="0"/>
              <w:marBottom w:val="0"/>
              <w:divBdr>
                <w:top w:val="none" w:sz="0" w:space="0" w:color="auto"/>
                <w:left w:val="none" w:sz="0" w:space="0" w:color="auto"/>
                <w:bottom w:val="none" w:sz="0" w:space="0" w:color="auto"/>
                <w:right w:val="none" w:sz="0" w:space="0" w:color="auto"/>
              </w:divBdr>
            </w:div>
            <w:div w:id="2090693257">
              <w:marLeft w:val="0"/>
              <w:marRight w:val="0"/>
              <w:marTop w:val="0"/>
              <w:marBottom w:val="0"/>
              <w:divBdr>
                <w:top w:val="none" w:sz="0" w:space="0" w:color="auto"/>
                <w:left w:val="none" w:sz="0" w:space="0" w:color="auto"/>
                <w:bottom w:val="none" w:sz="0" w:space="0" w:color="auto"/>
                <w:right w:val="none" w:sz="0" w:space="0" w:color="auto"/>
              </w:divBdr>
            </w:div>
            <w:div w:id="196358664">
              <w:marLeft w:val="0"/>
              <w:marRight w:val="0"/>
              <w:marTop w:val="0"/>
              <w:marBottom w:val="0"/>
              <w:divBdr>
                <w:top w:val="none" w:sz="0" w:space="0" w:color="auto"/>
                <w:left w:val="none" w:sz="0" w:space="0" w:color="auto"/>
                <w:bottom w:val="none" w:sz="0" w:space="0" w:color="auto"/>
                <w:right w:val="none" w:sz="0" w:space="0" w:color="auto"/>
              </w:divBdr>
            </w:div>
            <w:div w:id="2090694234">
              <w:marLeft w:val="0"/>
              <w:marRight w:val="0"/>
              <w:marTop w:val="0"/>
              <w:marBottom w:val="0"/>
              <w:divBdr>
                <w:top w:val="none" w:sz="0" w:space="0" w:color="auto"/>
                <w:left w:val="none" w:sz="0" w:space="0" w:color="auto"/>
                <w:bottom w:val="none" w:sz="0" w:space="0" w:color="auto"/>
                <w:right w:val="none" w:sz="0" w:space="0" w:color="auto"/>
              </w:divBdr>
            </w:div>
            <w:div w:id="53282623">
              <w:marLeft w:val="0"/>
              <w:marRight w:val="0"/>
              <w:marTop w:val="0"/>
              <w:marBottom w:val="0"/>
              <w:divBdr>
                <w:top w:val="none" w:sz="0" w:space="0" w:color="auto"/>
                <w:left w:val="none" w:sz="0" w:space="0" w:color="auto"/>
                <w:bottom w:val="none" w:sz="0" w:space="0" w:color="auto"/>
                <w:right w:val="none" w:sz="0" w:space="0" w:color="auto"/>
              </w:divBdr>
            </w:div>
            <w:div w:id="135995262">
              <w:marLeft w:val="0"/>
              <w:marRight w:val="0"/>
              <w:marTop w:val="0"/>
              <w:marBottom w:val="0"/>
              <w:divBdr>
                <w:top w:val="none" w:sz="0" w:space="0" w:color="auto"/>
                <w:left w:val="none" w:sz="0" w:space="0" w:color="auto"/>
                <w:bottom w:val="none" w:sz="0" w:space="0" w:color="auto"/>
                <w:right w:val="none" w:sz="0" w:space="0" w:color="auto"/>
              </w:divBdr>
            </w:div>
            <w:div w:id="867111121">
              <w:marLeft w:val="0"/>
              <w:marRight w:val="0"/>
              <w:marTop w:val="0"/>
              <w:marBottom w:val="0"/>
              <w:divBdr>
                <w:top w:val="none" w:sz="0" w:space="0" w:color="auto"/>
                <w:left w:val="none" w:sz="0" w:space="0" w:color="auto"/>
                <w:bottom w:val="none" w:sz="0" w:space="0" w:color="auto"/>
                <w:right w:val="none" w:sz="0" w:space="0" w:color="auto"/>
              </w:divBdr>
            </w:div>
            <w:div w:id="502627537">
              <w:marLeft w:val="0"/>
              <w:marRight w:val="0"/>
              <w:marTop w:val="0"/>
              <w:marBottom w:val="0"/>
              <w:divBdr>
                <w:top w:val="none" w:sz="0" w:space="0" w:color="auto"/>
                <w:left w:val="none" w:sz="0" w:space="0" w:color="auto"/>
                <w:bottom w:val="none" w:sz="0" w:space="0" w:color="auto"/>
                <w:right w:val="none" w:sz="0" w:space="0" w:color="auto"/>
              </w:divBdr>
            </w:div>
            <w:div w:id="266811296">
              <w:marLeft w:val="0"/>
              <w:marRight w:val="0"/>
              <w:marTop w:val="0"/>
              <w:marBottom w:val="0"/>
              <w:divBdr>
                <w:top w:val="none" w:sz="0" w:space="0" w:color="auto"/>
                <w:left w:val="none" w:sz="0" w:space="0" w:color="auto"/>
                <w:bottom w:val="none" w:sz="0" w:space="0" w:color="auto"/>
                <w:right w:val="none" w:sz="0" w:space="0" w:color="auto"/>
              </w:divBdr>
            </w:div>
            <w:div w:id="494997910">
              <w:marLeft w:val="0"/>
              <w:marRight w:val="0"/>
              <w:marTop w:val="0"/>
              <w:marBottom w:val="0"/>
              <w:divBdr>
                <w:top w:val="none" w:sz="0" w:space="0" w:color="auto"/>
                <w:left w:val="none" w:sz="0" w:space="0" w:color="auto"/>
                <w:bottom w:val="none" w:sz="0" w:space="0" w:color="auto"/>
                <w:right w:val="none" w:sz="0" w:space="0" w:color="auto"/>
              </w:divBdr>
            </w:div>
            <w:div w:id="1136873022">
              <w:marLeft w:val="0"/>
              <w:marRight w:val="0"/>
              <w:marTop w:val="0"/>
              <w:marBottom w:val="0"/>
              <w:divBdr>
                <w:top w:val="none" w:sz="0" w:space="0" w:color="auto"/>
                <w:left w:val="none" w:sz="0" w:space="0" w:color="auto"/>
                <w:bottom w:val="none" w:sz="0" w:space="0" w:color="auto"/>
                <w:right w:val="none" w:sz="0" w:space="0" w:color="auto"/>
              </w:divBdr>
            </w:div>
            <w:div w:id="926619082">
              <w:marLeft w:val="0"/>
              <w:marRight w:val="0"/>
              <w:marTop w:val="0"/>
              <w:marBottom w:val="0"/>
              <w:divBdr>
                <w:top w:val="none" w:sz="0" w:space="0" w:color="auto"/>
                <w:left w:val="none" w:sz="0" w:space="0" w:color="auto"/>
                <w:bottom w:val="none" w:sz="0" w:space="0" w:color="auto"/>
                <w:right w:val="none" w:sz="0" w:space="0" w:color="auto"/>
              </w:divBdr>
            </w:div>
            <w:div w:id="1676806787">
              <w:marLeft w:val="0"/>
              <w:marRight w:val="0"/>
              <w:marTop w:val="0"/>
              <w:marBottom w:val="0"/>
              <w:divBdr>
                <w:top w:val="none" w:sz="0" w:space="0" w:color="auto"/>
                <w:left w:val="none" w:sz="0" w:space="0" w:color="auto"/>
                <w:bottom w:val="none" w:sz="0" w:space="0" w:color="auto"/>
                <w:right w:val="none" w:sz="0" w:space="0" w:color="auto"/>
              </w:divBdr>
            </w:div>
            <w:div w:id="1370493552">
              <w:marLeft w:val="0"/>
              <w:marRight w:val="0"/>
              <w:marTop w:val="0"/>
              <w:marBottom w:val="0"/>
              <w:divBdr>
                <w:top w:val="none" w:sz="0" w:space="0" w:color="auto"/>
                <w:left w:val="none" w:sz="0" w:space="0" w:color="auto"/>
                <w:bottom w:val="none" w:sz="0" w:space="0" w:color="auto"/>
                <w:right w:val="none" w:sz="0" w:space="0" w:color="auto"/>
              </w:divBdr>
            </w:div>
            <w:div w:id="1666323224">
              <w:marLeft w:val="0"/>
              <w:marRight w:val="0"/>
              <w:marTop w:val="0"/>
              <w:marBottom w:val="0"/>
              <w:divBdr>
                <w:top w:val="none" w:sz="0" w:space="0" w:color="auto"/>
                <w:left w:val="none" w:sz="0" w:space="0" w:color="auto"/>
                <w:bottom w:val="none" w:sz="0" w:space="0" w:color="auto"/>
                <w:right w:val="none" w:sz="0" w:space="0" w:color="auto"/>
              </w:divBdr>
            </w:div>
            <w:div w:id="276329711">
              <w:marLeft w:val="0"/>
              <w:marRight w:val="0"/>
              <w:marTop w:val="0"/>
              <w:marBottom w:val="0"/>
              <w:divBdr>
                <w:top w:val="none" w:sz="0" w:space="0" w:color="auto"/>
                <w:left w:val="none" w:sz="0" w:space="0" w:color="auto"/>
                <w:bottom w:val="none" w:sz="0" w:space="0" w:color="auto"/>
                <w:right w:val="none" w:sz="0" w:space="0" w:color="auto"/>
              </w:divBdr>
            </w:div>
            <w:div w:id="616765225">
              <w:marLeft w:val="0"/>
              <w:marRight w:val="0"/>
              <w:marTop w:val="0"/>
              <w:marBottom w:val="0"/>
              <w:divBdr>
                <w:top w:val="none" w:sz="0" w:space="0" w:color="auto"/>
                <w:left w:val="none" w:sz="0" w:space="0" w:color="auto"/>
                <w:bottom w:val="none" w:sz="0" w:space="0" w:color="auto"/>
                <w:right w:val="none" w:sz="0" w:space="0" w:color="auto"/>
              </w:divBdr>
            </w:div>
            <w:div w:id="10731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80013">
      <w:bodyDiv w:val="1"/>
      <w:marLeft w:val="0"/>
      <w:marRight w:val="0"/>
      <w:marTop w:val="0"/>
      <w:marBottom w:val="0"/>
      <w:divBdr>
        <w:top w:val="none" w:sz="0" w:space="0" w:color="auto"/>
        <w:left w:val="none" w:sz="0" w:space="0" w:color="auto"/>
        <w:bottom w:val="none" w:sz="0" w:space="0" w:color="auto"/>
        <w:right w:val="none" w:sz="0" w:space="0" w:color="auto"/>
      </w:divBdr>
      <w:divsChild>
        <w:div w:id="153569979">
          <w:marLeft w:val="0"/>
          <w:marRight w:val="0"/>
          <w:marTop w:val="0"/>
          <w:marBottom w:val="0"/>
          <w:divBdr>
            <w:top w:val="none" w:sz="0" w:space="0" w:color="auto"/>
            <w:left w:val="none" w:sz="0" w:space="0" w:color="auto"/>
            <w:bottom w:val="none" w:sz="0" w:space="0" w:color="auto"/>
            <w:right w:val="none" w:sz="0" w:space="0" w:color="auto"/>
          </w:divBdr>
        </w:div>
        <w:div w:id="85930965">
          <w:marLeft w:val="0"/>
          <w:marRight w:val="0"/>
          <w:marTop w:val="0"/>
          <w:marBottom w:val="0"/>
          <w:divBdr>
            <w:top w:val="none" w:sz="0" w:space="0" w:color="auto"/>
            <w:left w:val="none" w:sz="0" w:space="0" w:color="auto"/>
            <w:bottom w:val="none" w:sz="0" w:space="0" w:color="auto"/>
            <w:right w:val="none" w:sz="0" w:space="0" w:color="auto"/>
          </w:divBdr>
        </w:div>
        <w:div w:id="186915522">
          <w:marLeft w:val="0"/>
          <w:marRight w:val="0"/>
          <w:marTop w:val="0"/>
          <w:marBottom w:val="0"/>
          <w:divBdr>
            <w:top w:val="none" w:sz="0" w:space="0" w:color="auto"/>
            <w:left w:val="none" w:sz="0" w:space="0" w:color="auto"/>
            <w:bottom w:val="none" w:sz="0" w:space="0" w:color="auto"/>
            <w:right w:val="none" w:sz="0" w:space="0" w:color="auto"/>
          </w:divBdr>
        </w:div>
        <w:div w:id="241336095">
          <w:marLeft w:val="0"/>
          <w:marRight w:val="0"/>
          <w:marTop w:val="0"/>
          <w:marBottom w:val="0"/>
          <w:divBdr>
            <w:top w:val="none" w:sz="0" w:space="0" w:color="auto"/>
            <w:left w:val="none" w:sz="0" w:space="0" w:color="auto"/>
            <w:bottom w:val="none" w:sz="0" w:space="0" w:color="auto"/>
            <w:right w:val="none" w:sz="0" w:space="0" w:color="auto"/>
          </w:divBdr>
        </w:div>
        <w:div w:id="1753316016">
          <w:marLeft w:val="0"/>
          <w:marRight w:val="0"/>
          <w:marTop w:val="0"/>
          <w:marBottom w:val="0"/>
          <w:divBdr>
            <w:top w:val="none" w:sz="0" w:space="0" w:color="auto"/>
            <w:left w:val="none" w:sz="0" w:space="0" w:color="auto"/>
            <w:bottom w:val="none" w:sz="0" w:space="0" w:color="auto"/>
            <w:right w:val="none" w:sz="0" w:space="0" w:color="auto"/>
          </w:divBdr>
        </w:div>
        <w:div w:id="1298801616">
          <w:marLeft w:val="0"/>
          <w:marRight w:val="0"/>
          <w:marTop w:val="0"/>
          <w:marBottom w:val="0"/>
          <w:divBdr>
            <w:top w:val="none" w:sz="0" w:space="0" w:color="auto"/>
            <w:left w:val="none" w:sz="0" w:space="0" w:color="auto"/>
            <w:bottom w:val="none" w:sz="0" w:space="0" w:color="auto"/>
            <w:right w:val="none" w:sz="0" w:space="0" w:color="auto"/>
          </w:divBdr>
        </w:div>
      </w:divsChild>
    </w:div>
    <w:div w:id="2099397487">
      <w:bodyDiv w:val="1"/>
      <w:marLeft w:val="0"/>
      <w:marRight w:val="0"/>
      <w:marTop w:val="0"/>
      <w:marBottom w:val="0"/>
      <w:divBdr>
        <w:top w:val="none" w:sz="0" w:space="0" w:color="auto"/>
        <w:left w:val="none" w:sz="0" w:space="0" w:color="auto"/>
        <w:bottom w:val="none" w:sz="0" w:space="0" w:color="auto"/>
        <w:right w:val="none" w:sz="0" w:space="0" w:color="auto"/>
      </w:divBdr>
      <w:divsChild>
        <w:div w:id="1021010701">
          <w:marLeft w:val="0"/>
          <w:marRight w:val="0"/>
          <w:marTop w:val="0"/>
          <w:marBottom w:val="0"/>
          <w:divBdr>
            <w:top w:val="none" w:sz="0" w:space="0" w:color="auto"/>
            <w:left w:val="none" w:sz="0" w:space="0" w:color="auto"/>
            <w:bottom w:val="none" w:sz="0" w:space="0" w:color="auto"/>
            <w:right w:val="none" w:sz="0" w:space="0" w:color="auto"/>
          </w:divBdr>
        </w:div>
      </w:divsChild>
    </w:div>
    <w:div w:id="211782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The15</b:Tag>
    <b:SourceType>InternetSite</b:SourceType>
    <b:Guid>{0F928A5C-3870-43A9-BB7D-0431EE41DBF6}</b:Guid>
    <b:Title>Code of Ethics for Nurses With Interpretive Statements</b:Title>
    <b:InternetSiteTitle>American Nurse Association</b:InternetSiteTitle>
    <b:Year>2010</b:Year>
    <b:URL>http://www.bc.edu/content/dam/files/schools/son/pdf2/ANA%20code%20of%20ethics.pdf</b:URL>
    <b:YearAccessed>July-August 2015 •</b:YearAccessed>
    <b:Medium>pdf</b:Medium>
    <b:Volume>Vol. 24/No. 4</b:Volume>
    <b:Author>
      <b:Author>
        <b:Corporate>American Nurses Association</b:Corporate>
      </b:Author>
    </b:Author>
    <b:RefOrder>1</b:RefOrder>
  </b:Source>
  <b:Source>
    <b:Tag>Bec17</b:Tag>
    <b:SourceType>InternetSite</b:SourceType>
    <b:Guid>{FB1B2F54-DCF9-4C43-B7E8-36B79DFD0D00}</b:Guid>
    <b:Title>Nursing named most trusted profession for 16th consecutive year</b:Title>
    <b:Year>2017</b:Year>
    <b:Month>December</b:Month>
    <b:Day>27</b:Day>
    <b:YearAccessed>2018</b:YearAccessed>
    <b:MonthAccessed>June</b:MonthAccessed>
    <b:DayAccessed>4</b:DayAccessed>
    <b:URL>https://www.beckershospitalreview.com/human-capital-and-risk/nursing-named-most-trusted-profession-for-16th-consecutive-year.html</b:URL>
    <b:Author>
      <b:Author>
        <b:Corporate>Becker's Hospital Review</b:Corporate>
      </b:Author>
    </b:Author>
    <b:InternetSiteTitle>Becker's Hospital Review</b:InternetSiteTitle>
    <b:RefOrder>1</b:RefOrder>
  </b:Source>
</b:Sources>
</file>

<file path=customXml/itemProps1.xml><?xml version="1.0" encoding="utf-8"?>
<ds:datastoreItem xmlns:ds="http://schemas.openxmlformats.org/officeDocument/2006/customXml" ds:itemID="{881DD5C7-77F0-48E7-B7BE-4D3711FE4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2339</Words>
  <Characters>13337</Characters>
  <Application>Microsoft Office Word</Application>
  <DocSecurity>0</DocSecurity>
  <Lines>111</Lines>
  <Paragraphs>31</Paragraphs>
  <ScaleCrop>false</ScaleCrop>
  <LinksUpToDate>false</LinksUpToDate>
  <CharactersWithSpaces>15645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2018-07-09T00:54:00Z</dcterms:created>
  <dcterms:modified xsi:type="dcterms:W3CDTF">2018-07-09T00:54:00Z</dcterms:modified>
</cp:coreProperties>
</file>